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08D439">
      <w:pPr>
        <w:spacing w:line="220" w:lineRule="atLeast"/>
        <w:jc w:val="center"/>
        <w:rPr>
          <w:rFonts w:ascii="仿宋" w:hAnsi="仿宋" w:eastAsia="仿宋"/>
          <w:b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项目</w:t>
      </w:r>
      <w:r>
        <w:rPr>
          <w:rFonts w:hint="eastAsia" w:ascii="仿宋" w:hAnsi="仿宋" w:eastAsia="仿宋"/>
          <w:b/>
          <w:sz w:val="28"/>
          <w:szCs w:val="28"/>
        </w:rPr>
        <w:t>《市场调研表（参考）</w:t>
      </w:r>
      <w:r>
        <w:rPr>
          <w:rFonts w:ascii="仿宋" w:hAnsi="仿宋" w:eastAsia="仿宋"/>
          <w:b/>
          <w:sz w:val="28"/>
          <w:szCs w:val="28"/>
        </w:rPr>
        <w:t>》</w:t>
      </w:r>
    </w:p>
    <w:tbl>
      <w:tblPr>
        <w:tblStyle w:val="10"/>
        <w:tblW w:w="9210" w:type="dxa"/>
        <w:tblInd w:w="3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4"/>
        <w:gridCol w:w="6636"/>
      </w:tblGrid>
      <w:tr w14:paraId="15D69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9210" w:type="dxa"/>
            <w:gridSpan w:val="2"/>
            <w:vAlign w:val="center"/>
          </w:tcPr>
          <w:p w14:paraId="06771EEF">
            <w:pPr>
              <w:autoSpaceDE w:val="0"/>
              <w:autoSpaceDN w:val="0"/>
              <w:spacing w:line="276" w:lineRule="auto"/>
              <w:jc w:val="center"/>
              <w:rPr>
                <w:rFonts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  <w:t>调查供应商基本信息</w:t>
            </w:r>
          </w:p>
        </w:tc>
      </w:tr>
      <w:tr w14:paraId="4481C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574" w:type="dxa"/>
            <w:vAlign w:val="center"/>
          </w:tcPr>
          <w:p w14:paraId="72DF06E9">
            <w:pPr>
              <w:autoSpaceDE w:val="0"/>
              <w:autoSpaceDN w:val="0"/>
              <w:spacing w:line="276" w:lineRule="auto"/>
              <w:jc w:val="center"/>
              <w:rPr>
                <w:rFonts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  <w:t>单位名称</w:t>
            </w:r>
          </w:p>
        </w:tc>
        <w:tc>
          <w:tcPr>
            <w:tcW w:w="6636" w:type="dxa"/>
            <w:vAlign w:val="center"/>
          </w:tcPr>
          <w:p w14:paraId="350FE893">
            <w:pPr>
              <w:autoSpaceDE w:val="0"/>
              <w:autoSpaceDN w:val="0"/>
              <w:spacing w:line="276" w:lineRule="auto"/>
              <w:rPr>
                <w:rFonts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</w:p>
        </w:tc>
      </w:tr>
      <w:tr w14:paraId="2A027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574" w:type="dxa"/>
            <w:vAlign w:val="center"/>
          </w:tcPr>
          <w:p w14:paraId="733B9C00">
            <w:pPr>
              <w:autoSpaceDE w:val="0"/>
              <w:autoSpaceDN w:val="0"/>
              <w:spacing w:line="276" w:lineRule="auto"/>
              <w:jc w:val="center"/>
              <w:rPr>
                <w:rFonts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  <w:t>经营范围</w:t>
            </w:r>
          </w:p>
        </w:tc>
        <w:tc>
          <w:tcPr>
            <w:tcW w:w="6636" w:type="dxa"/>
            <w:vAlign w:val="center"/>
          </w:tcPr>
          <w:p w14:paraId="37D53031">
            <w:pPr>
              <w:autoSpaceDE w:val="0"/>
              <w:autoSpaceDN w:val="0"/>
              <w:spacing w:line="276" w:lineRule="auto"/>
              <w:rPr>
                <w:rFonts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</w:p>
        </w:tc>
      </w:tr>
      <w:tr w14:paraId="78829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574" w:type="dxa"/>
            <w:vAlign w:val="center"/>
          </w:tcPr>
          <w:p w14:paraId="531F73C2">
            <w:pPr>
              <w:autoSpaceDE w:val="0"/>
              <w:autoSpaceDN w:val="0"/>
              <w:spacing w:line="276" w:lineRule="auto"/>
              <w:jc w:val="center"/>
              <w:rPr>
                <w:rFonts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  <w:t>联系人</w:t>
            </w:r>
          </w:p>
        </w:tc>
        <w:tc>
          <w:tcPr>
            <w:tcW w:w="6636" w:type="dxa"/>
            <w:vAlign w:val="center"/>
          </w:tcPr>
          <w:p w14:paraId="7ACA40DA">
            <w:pPr>
              <w:autoSpaceDE w:val="0"/>
              <w:autoSpaceDN w:val="0"/>
              <w:spacing w:line="276" w:lineRule="auto"/>
              <w:rPr>
                <w:rFonts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</w:p>
        </w:tc>
      </w:tr>
      <w:tr w14:paraId="1E6FF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574" w:type="dxa"/>
            <w:vAlign w:val="center"/>
          </w:tcPr>
          <w:p w14:paraId="1421BF71">
            <w:pPr>
              <w:autoSpaceDE w:val="0"/>
              <w:autoSpaceDN w:val="0"/>
              <w:spacing w:line="276" w:lineRule="auto"/>
              <w:jc w:val="center"/>
              <w:rPr>
                <w:rFonts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  <w:t>联系电话</w:t>
            </w:r>
          </w:p>
        </w:tc>
        <w:tc>
          <w:tcPr>
            <w:tcW w:w="6636" w:type="dxa"/>
            <w:vAlign w:val="center"/>
          </w:tcPr>
          <w:p w14:paraId="431D460C">
            <w:pPr>
              <w:autoSpaceDE w:val="0"/>
              <w:autoSpaceDN w:val="0"/>
              <w:spacing w:line="276" w:lineRule="auto"/>
              <w:rPr>
                <w:rFonts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</w:p>
        </w:tc>
      </w:tr>
      <w:tr w14:paraId="00EFA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574" w:type="dxa"/>
            <w:vAlign w:val="center"/>
          </w:tcPr>
          <w:p w14:paraId="5AB82E84">
            <w:pPr>
              <w:autoSpaceDE w:val="0"/>
              <w:autoSpaceDN w:val="0"/>
              <w:spacing w:line="276" w:lineRule="auto"/>
              <w:jc w:val="center"/>
              <w:rPr>
                <w:rFonts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  <w:t>电子邮箱</w:t>
            </w:r>
          </w:p>
        </w:tc>
        <w:tc>
          <w:tcPr>
            <w:tcW w:w="6636" w:type="dxa"/>
            <w:vAlign w:val="center"/>
          </w:tcPr>
          <w:p w14:paraId="7664A872">
            <w:pPr>
              <w:autoSpaceDE w:val="0"/>
              <w:autoSpaceDN w:val="0"/>
              <w:spacing w:line="276" w:lineRule="auto"/>
              <w:rPr>
                <w:rFonts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</w:p>
        </w:tc>
      </w:tr>
      <w:tr w14:paraId="1F301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574" w:type="dxa"/>
            <w:vAlign w:val="center"/>
          </w:tcPr>
          <w:p w14:paraId="5E465CEA">
            <w:pPr>
              <w:autoSpaceDE w:val="0"/>
              <w:autoSpaceDN w:val="0"/>
              <w:spacing w:line="276" w:lineRule="auto"/>
              <w:jc w:val="center"/>
              <w:rPr>
                <w:rFonts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  <w:t>企业类别</w:t>
            </w:r>
          </w:p>
        </w:tc>
        <w:tc>
          <w:tcPr>
            <w:tcW w:w="6636" w:type="dxa"/>
            <w:vAlign w:val="center"/>
          </w:tcPr>
          <w:p w14:paraId="75E862FA">
            <w:pPr>
              <w:autoSpaceDE w:val="0"/>
              <w:autoSpaceDN w:val="0"/>
              <w:spacing w:line="276" w:lineRule="auto"/>
              <w:rPr>
                <w:rFonts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  <w:t>对照中小企业划型标准规定（</w:t>
            </w:r>
            <w:r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  <w:u w:val="single"/>
                <w:lang w:val="en-US" w:eastAsia="zh-CN"/>
              </w:rPr>
              <w:t>工业</w:t>
            </w:r>
            <w:r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  <w:t>属于（□大型企业/□中型企业/□小型企业/□微型企业）</w:t>
            </w:r>
          </w:p>
          <w:p w14:paraId="32CD1858">
            <w:pPr>
              <w:autoSpaceDE w:val="0"/>
              <w:autoSpaceDN w:val="0"/>
              <w:spacing w:line="276" w:lineRule="auto"/>
              <w:rPr>
                <w:rFonts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  <w:t>注：</w:t>
            </w:r>
            <w:r>
              <w:rPr>
                <w:rFonts w:hint="eastAsia" w:ascii="仿宋" w:hAnsi="仿宋" w:eastAsia="仿宋"/>
                <w:b w:val="0"/>
                <w:bCs/>
                <w:snapToGrid w:val="0"/>
                <w:color w:val="auto"/>
                <w:sz w:val="24"/>
                <w:szCs w:val="24"/>
              </w:rPr>
              <w:t>从业人员1000</w:t>
            </w:r>
            <w:r>
              <w:rPr>
                <w:rFonts w:hint="eastAsia" w:ascii="仿宋" w:hAnsi="仿宋" w:eastAsia="仿宋"/>
                <w:b w:val="0"/>
                <w:bCs/>
                <w:snapToGrid w:val="0"/>
                <w:color w:val="auto"/>
                <w:sz w:val="24"/>
                <w:szCs w:val="24"/>
                <w:lang w:val="en-US" w:eastAsia="zh-CN"/>
              </w:rPr>
              <w:t>人</w:t>
            </w:r>
            <w:r>
              <w:rPr>
                <w:rFonts w:hint="eastAsia" w:ascii="仿宋" w:hAnsi="仿宋" w:eastAsia="仿宋"/>
                <w:b w:val="0"/>
                <w:bCs/>
                <w:snapToGrid w:val="0"/>
                <w:color w:val="auto"/>
                <w:sz w:val="24"/>
                <w:szCs w:val="24"/>
              </w:rPr>
              <w:t>以下或营业收入40000万元以下的为中小微型企业。其中，从业人员300人及以上，且营业收入2000万元及以上的为中</w:t>
            </w:r>
            <w:r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  <w:t>型企业；从业人员</w:t>
            </w:r>
            <w:r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  <w:t>人及以上，且营业收入300万元及以上的为小型企业；从业人员</w:t>
            </w:r>
            <w:r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  <w:t>人以下或营业收入</w:t>
            </w:r>
            <w:r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  <w:lang w:val="en-US" w:eastAsia="zh-CN"/>
              </w:rPr>
              <w:t>300</w:t>
            </w:r>
            <w:r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  <w:t>万元以下的为微型企业。</w:t>
            </w:r>
          </w:p>
        </w:tc>
      </w:tr>
      <w:tr w14:paraId="0E1B9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9210" w:type="dxa"/>
            <w:gridSpan w:val="2"/>
            <w:vAlign w:val="center"/>
          </w:tcPr>
          <w:p w14:paraId="2F28C2C8">
            <w:pPr>
              <w:autoSpaceDE w:val="0"/>
              <w:autoSpaceDN w:val="0"/>
              <w:spacing w:line="276" w:lineRule="auto"/>
              <w:jc w:val="center"/>
              <w:rPr>
                <w:rFonts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  <w:t>调查内容</w:t>
            </w:r>
          </w:p>
        </w:tc>
      </w:tr>
      <w:tr w14:paraId="33956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574" w:type="dxa"/>
            <w:vAlign w:val="center"/>
          </w:tcPr>
          <w:p w14:paraId="080A77D1">
            <w:pPr>
              <w:autoSpaceDE w:val="0"/>
              <w:autoSpaceDN w:val="0"/>
              <w:spacing w:line="276" w:lineRule="auto"/>
              <w:jc w:val="center"/>
              <w:rPr>
                <w:rFonts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  <w:t>采购人初拟的采购需求</w:t>
            </w:r>
          </w:p>
        </w:tc>
        <w:tc>
          <w:tcPr>
            <w:tcW w:w="6636" w:type="dxa"/>
            <w:vAlign w:val="center"/>
          </w:tcPr>
          <w:p w14:paraId="7CEBE145">
            <w:pPr>
              <w:autoSpaceDE w:val="0"/>
              <w:autoSpaceDN w:val="0"/>
              <w:spacing w:line="276" w:lineRule="auto"/>
              <w:rPr>
                <w:rFonts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  <w:t>供应商问卷调查（以下内容由供应商填写）请在所选答案前的□内打“√”，或将答案填写在相应的横线（或空格）上</w:t>
            </w:r>
          </w:p>
        </w:tc>
      </w:tr>
      <w:tr w14:paraId="12488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9210" w:type="dxa"/>
            <w:gridSpan w:val="2"/>
            <w:vAlign w:val="center"/>
          </w:tcPr>
          <w:p w14:paraId="21C85B81">
            <w:pPr>
              <w:autoSpaceDE w:val="0"/>
              <w:autoSpaceDN w:val="0"/>
              <w:spacing w:line="276" w:lineRule="auto"/>
              <w:rPr>
                <w:rFonts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  <w:t>有关说明：需求书标有“★”的条款为必须完全满足的实质性要求，参选供应商如有一项带“★”的条款未响应或负偏离，将按无效响应处理。</w:t>
            </w:r>
          </w:p>
        </w:tc>
      </w:tr>
      <w:tr w14:paraId="0320A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574" w:type="dxa"/>
            <w:vAlign w:val="center"/>
          </w:tcPr>
          <w:p w14:paraId="1A14A050">
            <w:pPr>
              <w:autoSpaceDE w:val="0"/>
              <w:autoSpaceDN w:val="0"/>
              <w:spacing w:line="276" w:lineRule="auto"/>
              <w:jc w:val="center"/>
              <w:rPr>
                <w:rFonts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  <w:t>详见附件</w:t>
            </w:r>
            <w:r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  <w:t>：采购需求</w:t>
            </w:r>
          </w:p>
        </w:tc>
        <w:tc>
          <w:tcPr>
            <w:tcW w:w="6636" w:type="dxa"/>
            <w:vAlign w:val="center"/>
          </w:tcPr>
          <w:p w14:paraId="58D0B7CA">
            <w:pPr>
              <w:autoSpaceDE w:val="0"/>
              <w:autoSpaceDN w:val="0"/>
              <w:spacing w:line="276" w:lineRule="auto"/>
              <w:rPr>
                <w:rFonts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  <w:t>1.采购需求是否完善合理？</w:t>
            </w:r>
          </w:p>
          <w:p w14:paraId="6CD3764B">
            <w:pPr>
              <w:autoSpaceDE w:val="0"/>
              <w:autoSpaceDN w:val="0"/>
              <w:spacing w:line="276" w:lineRule="auto"/>
              <w:rPr>
                <w:rFonts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  <w:t xml:space="preserve">□合理         </w:t>
            </w:r>
          </w:p>
          <w:p w14:paraId="33B20B61">
            <w:pPr>
              <w:autoSpaceDE w:val="0"/>
              <w:autoSpaceDN w:val="0"/>
              <w:spacing w:line="276" w:lineRule="auto"/>
              <w:rPr>
                <w:rFonts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  <w:t xml:space="preserve">□部分合理，不合理的条款是：          </w:t>
            </w:r>
          </w:p>
          <w:p w14:paraId="15A10C29">
            <w:pPr>
              <w:autoSpaceDE w:val="0"/>
              <w:autoSpaceDN w:val="0"/>
              <w:spacing w:line="276" w:lineRule="auto"/>
              <w:rPr>
                <w:rFonts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  <w:t xml:space="preserve">理由是：  </w:t>
            </w:r>
          </w:p>
          <w:p w14:paraId="026123B8">
            <w:pPr>
              <w:autoSpaceDE w:val="0"/>
              <w:autoSpaceDN w:val="0"/>
              <w:spacing w:line="276" w:lineRule="auto"/>
              <w:rPr>
                <w:rFonts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  <w:t>建议：</w:t>
            </w:r>
          </w:p>
          <w:p w14:paraId="58A631E9">
            <w:pPr>
              <w:autoSpaceDE w:val="0"/>
              <w:autoSpaceDN w:val="0"/>
              <w:spacing w:line="276" w:lineRule="auto"/>
              <w:rPr>
                <w:rFonts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  <w:t xml:space="preserve">□全部不合理，理由是： </w:t>
            </w:r>
          </w:p>
          <w:p w14:paraId="17688779">
            <w:pPr>
              <w:autoSpaceDE w:val="0"/>
              <w:autoSpaceDN w:val="0"/>
              <w:spacing w:line="276" w:lineRule="auto"/>
              <w:rPr>
                <w:rFonts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  <w:t>建议：</w:t>
            </w:r>
          </w:p>
          <w:p w14:paraId="1EADD42A">
            <w:pPr>
              <w:autoSpaceDE w:val="0"/>
              <w:autoSpaceDN w:val="0"/>
              <w:spacing w:line="276" w:lineRule="auto"/>
              <w:rPr>
                <w:rFonts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  <w:t>.有无其他补充建议：</w:t>
            </w:r>
          </w:p>
          <w:p w14:paraId="1D160660">
            <w:pPr>
              <w:autoSpaceDE w:val="0"/>
              <w:autoSpaceDN w:val="0"/>
              <w:spacing w:line="276" w:lineRule="auto"/>
              <w:rPr>
                <w:rFonts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  <w:t>□无</w:t>
            </w:r>
          </w:p>
          <w:p w14:paraId="35698FE6">
            <w:pPr>
              <w:autoSpaceDE w:val="0"/>
              <w:autoSpaceDN w:val="0"/>
              <w:spacing w:line="276" w:lineRule="auto"/>
              <w:rPr>
                <w:rFonts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  <w:t>□有，具体建议是：</w:t>
            </w:r>
          </w:p>
        </w:tc>
      </w:tr>
    </w:tbl>
    <w:p w14:paraId="05B135D1">
      <w:pPr>
        <w:spacing w:before="240" w:after="240" w:line="220" w:lineRule="atLeast"/>
        <w:rPr>
          <w:rFonts w:ascii="仿宋" w:hAnsi="仿宋" w:eastAsia="仿宋"/>
          <w:b/>
          <w:snapToGrid w:val="0"/>
          <w:sz w:val="24"/>
          <w:szCs w:val="24"/>
        </w:rPr>
      </w:pPr>
      <w:r>
        <w:rPr>
          <w:rFonts w:hint="eastAsia" w:ascii="仿宋" w:hAnsi="仿宋" w:eastAsia="仿宋"/>
          <w:b/>
          <w:snapToGrid w:val="0"/>
          <w:sz w:val="24"/>
          <w:szCs w:val="24"/>
        </w:rPr>
        <w:t>一、同类采购项目历史成交信息</w:t>
      </w:r>
    </w:p>
    <w:tbl>
      <w:tblPr>
        <w:tblStyle w:val="9"/>
        <w:tblW w:w="4665" w:type="pct"/>
        <w:tblInd w:w="4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382"/>
        <w:gridCol w:w="1643"/>
        <w:gridCol w:w="2383"/>
        <w:gridCol w:w="1575"/>
        <w:gridCol w:w="1756"/>
      </w:tblGrid>
      <w:tr w14:paraId="670DA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7" w:type="pct"/>
            <w:noWrap w:val="0"/>
            <w:vAlign w:val="center"/>
          </w:tcPr>
          <w:p w14:paraId="51399463">
            <w:pPr>
              <w:autoSpaceDE w:val="0"/>
              <w:autoSpaceDN w:val="0"/>
              <w:spacing w:line="276" w:lineRule="auto"/>
              <w:jc w:val="center"/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  <w:t>序号</w:t>
            </w:r>
          </w:p>
        </w:tc>
        <w:tc>
          <w:tcPr>
            <w:tcW w:w="751" w:type="pct"/>
            <w:noWrap w:val="0"/>
            <w:vAlign w:val="center"/>
          </w:tcPr>
          <w:p w14:paraId="062F7324">
            <w:pPr>
              <w:autoSpaceDE w:val="0"/>
              <w:autoSpaceDN w:val="0"/>
              <w:spacing w:line="276" w:lineRule="auto"/>
              <w:jc w:val="center"/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  <w:t>客户名称</w:t>
            </w:r>
          </w:p>
        </w:tc>
        <w:tc>
          <w:tcPr>
            <w:tcW w:w="893" w:type="pct"/>
            <w:noWrap w:val="0"/>
            <w:vAlign w:val="center"/>
          </w:tcPr>
          <w:p w14:paraId="52D84C4A">
            <w:pPr>
              <w:autoSpaceDE w:val="0"/>
              <w:autoSpaceDN w:val="0"/>
              <w:spacing w:line="276" w:lineRule="auto"/>
              <w:jc w:val="center"/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  <w:t>项目名称</w:t>
            </w:r>
          </w:p>
        </w:tc>
        <w:tc>
          <w:tcPr>
            <w:tcW w:w="1295" w:type="pct"/>
            <w:noWrap w:val="0"/>
            <w:vAlign w:val="center"/>
          </w:tcPr>
          <w:p w14:paraId="6D364D02">
            <w:pPr>
              <w:autoSpaceDE w:val="0"/>
              <w:autoSpaceDN w:val="0"/>
              <w:spacing w:line="276" w:lineRule="auto"/>
              <w:jc w:val="center"/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  <w:t>合同金额（万元）</w:t>
            </w:r>
          </w:p>
        </w:tc>
        <w:tc>
          <w:tcPr>
            <w:tcW w:w="856" w:type="pct"/>
            <w:noWrap w:val="0"/>
            <w:vAlign w:val="center"/>
          </w:tcPr>
          <w:p w14:paraId="5A54CEEB">
            <w:pPr>
              <w:autoSpaceDE w:val="0"/>
              <w:autoSpaceDN w:val="0"/>
              <w:spacing w:line="276" w:lineRule="auto"/>
              <w:jc w:val="center"/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  <w:t>签约时间</w:t>
            </w:r>
          </w:p>
        </w:tc>
        <w:tc>
          <w:tcPr>
            <w:tcW w:w="954" w:type="pct"/>
            <w:noWrap w:val="0"/>
            <w:vAlign w:val="center"/>
          </w:tcPr>
          <w:p w14:paraId="4C0C4BD4">
            <w:pPr>
              <w:autoSpaceDE w:val="0"/>
              <w:autoSpaceDN w:val="0"/>
              <w:spacing w:line="276" w:lineRule="auto"/>
              <w:jc w:val="center"/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  <w:t>联系人及电话</w:t>
            </w:r>
          </w:p>
        </w:tc>
      </w:tr>
      <w:tr w14:paraId="2AB23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7" w:type="pct"/>
            <w:noWrap w:val="0"/>
            <w:vAlign w:val="center"/>
          </w:tcPr>
          <w:p w14:paraId="1C16AF3C">
            <w:pPr>
              <w:autoSpaceDE w:val="0"/>
              <w:autoSpaceDN w:val="0"/>
              <w:spacing w:line="276" w:lineRule="auto"/>
              <w:jc w:val="center"/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  <w:t>1</w:t>
            </w:r>
          </w:p>
        </w:tc>
        <w:tc>
          <w:tcPr>
            <w:tcW w:w="751" w:type="pct"/>
            <w:noWrap w:val="0"/>
            <w:vAlign w:val="center"/>
          </w:tcPr>
          <w:p w14:paraId="1AF95B17">
            <w:pPr>
              <w:autoSpaceDE w:val="0"/>
              <w:autoSpaceDN w:val="0"/>
              <w:spacing w:line="276" w:lineRule="auto"/>
              <w:jc w:val="center"/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</w:p>
        </w:tc>
        <w:tc>
          <w:tcPr>
            <w:tcW w:w="893" w:type="pct"/>
            <w:noWrap w:val="0"/>
            <w:vAlign w:val="center"/>
          </w:tcPr>
          <w:p w14:paraId="5B13E555">
            <w:pPr>
              <w:autoSpaceDE w:val="0"/>
              <w:autoSpaceDN w:val="0"/>
              <w:spacing w:line="276" w:lineRule="auto"/>
              <w:jc w:val="center"/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</w:p>
        </w:tc>
        <w:tc>
          <w:tcPr>
            <w:tcW w:w="1295" w:type="pct"/>
            <w:noWrap w:val="0"/>
            <w:vAlign w:val="center"/>
          </w:tcPr>
          <w:p w14:paraId="1AB65E71">
            <w:pPr>
              <w:autoSpaceDE w:val="0"/>
              <w:autoSpaceDN w:val="0"/>
              <w:spacing w:line="276" w:lineRule="auto"/>
              <w:jc w:val="center"/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</w:p>
        </w:tc>
        <w:tc>
          <w:tcPr>
            <w:tcW w:w="856" w:type="pct"/>
            <w:noWrap w:val="0"/>
            <w:vAlign w:val="center"/>
          </w:tcPr>
          <w:p w14:paraId="54018F5B">
            <w:pPr>
              <w:autoSpaceDE w:val="0"/>
              <w:autoSpaceDN w:val="0"/>
              <w:spacing w:line="276" w:lineRule="auto"/>
              <w:jc w:val="center"/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</w:p>
        </w:tc>
        <w:tc>
          <w:tcPr>
            <w:tcW w:w="954" w:type="pct"/>
            <w:noWrap w:val="0"/>
            <w:vAlign w:val="center"/>
          </w:tcPr>
          <w:p w14:paraId="679B4B1E">
            <w:pPr>
              <w:autoSpaceDE w:val="0"/>
              <w:autoSpaceDN w:val="0"/>
              <w:spacing w:line="276" w:lineRule="auto"/>
              <w:jc w:val="center"/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</w:p>
        </w:tc>
      </w:tr>
      <w:tr w14:paraId="4A2FF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7" w:type="pct"/>
            <w:noWrap w:val="0"/>
            <w:vAlign w:val="center"/>
          </w:tcPr>
          <w:p w14:paraId="4196313C">
            <w:pPr>
              <w:autoSpaceDE w:val="0"/>
              <w:autoSpaceDN w:val="0"/>
              <w:spacing w:line="276" w:lineRule="auto"/>
              <w:jc w:val="center"/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  <w:t>2</w:t>
            </w:r>
          </w:p>
        </w:tc>
        <w:tc>
          <w:tcPr>
            <w:tcW w:w="751" w:type="pct"/>
            <w:noWrap w:val="0"/>
            <w:vAlign w:val="center"/>
          </w:tcPr>
          <w:p w14:paraId="04274716">
            <w:pPr>
              <w:autoSpaceDE w:val="0"/>
              <w:autoSpaceDN w:val="0"/>
              <w:spacing w:line="276" w:lineRule="auto"/>
              <w:jc w:val="center"/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</w:p>
        </w:tc>
        <w:tc>
          <w:tcPr>
            <w:tcW w:w="893" w:type="pct"/>
            <w:noWrap w:val="0"/>
            <w:vAlign w:val="center"/>
          </w:tcPr>
          <w:p w14:paraId="66A4776C">
            <w:pPr>
              <w:autoSpaceDE w:val="0"/>
              <w:autoSpaceDN w:val="0"/>
              <w:spacing w:line="276" w:lineRule="auto"/>
              <w:jc w:val="center"/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</w:p>
        </w:tc>
        <w:tc>
          <w:tcPr>
            <w:tcW w:w="1295" w:type="pct"/>
            <w:noWrap w:val="0"/>
            <w:vAlign w:val="center"/>
          </w:tcPr>
          <w:p w14:paraId="0CCD3FB2">
            <w:pPr>
              <w:autoSpaceDE w:val="0"/>
              <w:autoSpaceDN w:val="0"/>
              <w:spacing w:line="276" w:lineRule="auto"/>
              <w:jc w:val="center"/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</w:p>
        </w:tc>
        <w:tc>
          <w:tcPr>
            <w:tcW w:w="856" w:type="pct"/>
            <w:noWrap w:val="0"/>
            <w:vAlign w:val="center"/>
          </w:tcPr>
          <w:p w14:paraId="750C27CA">
            <w:pPr>
              <w:autoSpaceDE w:val="0"/>
              <w:autoSpaceDN w:val="0"/>
              <w:spacing w:line="276" w:lineRule="auto"/>
              <w:jc w:val="center"/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</w:p>
        </w:tc>
        <w:tc>
          <w:tcPr>
            <w:tcW w:w="954" w:type="pct"/>
            <w:noWrap w:val="0"/>
            <w:vAlign w:val="center"/>
          </w:tcPr>
          <w:p w14:paraId="70C509B9">
            <w:pPr>
              <w:autoSpaceDE w:val="0"/>
              <w:autoSpaceDN w:val="0"/>
              <w:spacing w:line="276" w:lineRule="auto"/>
              <w:jc w:val="center"/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</w:p>
        </w:tc>
      </w:tr>
      <w:tr w14:paraId="5CE7A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7" w:type="pct"/>
            <w:noWrap w:val="0"/>
            <w:vAlign w:val="center"/>
          </w:tcPr>
          <w:p w14:paraId="3EFB8F3C">
            <w:pPr>
              <w:autoSpaceDE w:val="0"/>
              <w:autoSpaceDN w:val="0"/>
              <w:spacing w:line="276" w:lineRule="auto"/>
              <w:jc w:val="center"/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  <w:t>…</w:t>
            </w:r>
          </w:p>
        </w:tc>
        <w:tc>
          <w:tcPr>
            <w:tcW w:w="751" w:type="pct"/>
            <w:noWrap w:val="0"/>
            <w:vAlign w:val="center"/>
          </w:tcPr>
          <w:p w14:paraId="20E37667">
            <w:pPr>
              <w:autoSpaceDE w:val="0"/>
              <w:autoSpaceDN w:val="0"/>
              <w:spacing w:line="276" w:lineRule="auto"/>
              <w:jc w:val="center"/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</w:p>
        </w:tc>
        <w:tc>
          <w:tcPr>
            <w:tcW w:w="893" w:type="pct"/>
            <w:noWrap w:val="0"/>
            <w:vAlign w:val="center"/>
          </w:tcPr>
          <w:p w14:paraId="432EA241">
            <w:pPr>
              <w:autoSpaceDE w:val="0"/>
              <w:autoSpaceDN w:val="0"/>
              <w:spacing w:line="276" w:lineRule="auto"/>
              <w:jc w:val="center"/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</w:p>
        </w:tc>
        <w:tc>
          <w:tcPr>
            <w:tcW w:w="1295" w:type="pct"/>
            <w:noWrap w:val="0"/>
            <w:vAlign w:val="center"/>
          </w:tcPr>
          <w:p w14:paraId="580CF5D8">
            <w:pPr>
              <w:autoSpaceDE w:val="0"/>
              <w:autoSpaceDN w:val="0"/>
              <w:spacing w:line="276" w:lineRule="auto"/>
              <w:jc w:val="center"/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</w:p>
        </w:tc>
        <w:tc>
          <w:tcPr>
            <w:tcW w:w="856" w:type="pct"/>
            <w:noWrap w:val="0"/>
            <w:vAlign w:val="center"/>
          </w:tcPr>
          <w:p w14:paraId="3FF89EF6">
            <w:pPr>
              <w:autoSpaceDE w:val="0"/>
              <w:autoSpaceDN w:val="0"/>
              <w:spacing w:line="276" w:lineRule="auto"/>
              <w:jc w:val="center"/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</w:p>
        </w:tc>
        <w:tc>
          <w:tcPr>
            <w:tcW w:w="954" w:type="pct"/>
            <w:noWrap w:val="0"/>
            <w:vAlign w:val="center"/>
          </w:tcPr>
          <w:p w14:paraId="409022CE">
            <w:pPr>
              <w:autoSpaceDE w:val="0"/>
              <w:autoSpaceDN w:val="0"/>
              <w:spacing w:line="276" w:lineRule="auto"/>
              <w:jc w:val="center"/>
              <w:rPr>
                <w:rFonts w:hint="eastAsia" w:ascii="仿宋" w:hAnsi="仿宋" w:eastAsia="仿宋"/>
                <w:b w:val="0"/>
                <w:bCs/>
                <w:snapToGrid w:val="0"/>
                <w:sz w:val="24"/>
                <w:szCs w:val="24"/>
              </w:rPr>
            </w:pPr>
          </w:p>
        </w:tc>
      </w:tr>
    </w:tbl>
    <w:p w14:paraId="6E6885FB">
      <w:pPr>
        <w:spacing w:line="220" w:lineRule="atLeast"/>
        <w:rPr>
          <w:rFonts w:ascii="仿宋" w:hAnsi="仿宋" w:eastAsia="仿宋"/>
          <w:sz w:val="24"/>
          <w:szCs w:val="24"/>
        </w:rPr>
      </w:pPr>
    </w:p>
    <w:p w14:paraId="55FEB6B0">
      <w:pPr>
        <w:numPr>
          <w:ilvl w:val="0"/>
          <w:numId w:val="1"/>
        </w:numPr>
        <w:spacing w:before="240" w:after="240" w:line="220" w:lineRule="atLeast"/>
        <w:rPr>
          <w:rFonts w:hint="eastAsia" w:ascii="仿宋" w:hAnsi="仿宋" w:eastAsia="仿宋"/>
          <w:b/>
          <w:snapToGrid w:val="0"/>
          <w:sz w:val="24"/>
          <w:szCs w:val="24"/>
        </w:rPr>
      </w:pPr>
      <w:r>
        <w:rPr>
          <w:rFonts w:cs="仿宋_GB2312" w:asciiTheme="minorEastAsia" w:hAnsiTheme="minorEastAsia"/>
          <w:b/>
          <w:sz w:val="30"/>
          <w:szCs w:val="30"/>
        </w:rPr>
        <w:br w:type="page"/>
      </w:r>
      <w:r>
        <w:rPr>
          <w:rFonts w:hint="eastAsia" w:ascii="仿宋" w:hAnsi="仿宋" w:eastAsia="仿宋"/>
          <w:b/>
          <w:snapToGrid w:val="0"/>
          <w:sz w:val="24"/>
          <w:szCs w:val="24"/>
        </w:rPr>
        <w:t>项目报价</w:t>
      </w:r>
    </w:p>
    <w:p w14:paraId="5827C564">
      <w:pPr>
        <w:spacing w:line="276" w:lineRule="auto"/>
        <w:jc w:val="left"/>
        <w:rPr>
          <w:rFonts w:hint="eastAsia" w:ascii="仿宋" w:hAnsi="仿宋" w:eastAsia="仿宋" w:cs="仿宋_GB2312"/>
          <w:sz w:val="24"/>
          <w:szCs w:val="24"/>
        </w:rPr>
      </w:pPr>
    </w:p>
    <w:tbl>
      <w:tblPr>
        <w:tblStyle w:val="9"/>
        <w:tblW w:w="967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1267"/>
        <w:gridCol w:w="3153"/>
        <w:gridCol w:w="971"/>
        <w:gridCol w:w="1725"/>
        <w:gridCol w:w="765"/>
        <w:gridCol w:w="1065"/>
      </w:tblGrid>
      <w:tr w14:paraId="1A3AF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74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6C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33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采购货物名称/规格型号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8E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81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制造商/产地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26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9F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报价（元）</w:t>
            </w:r>
          </w:p>
        </w:tc>
      </w:tr>
      <w:tr w14:paraId="57BA2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6E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3F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夏装、春秋装</w:t>
            </w: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B9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婴儿夏装(含上衣、裤子)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7F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38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56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0D63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FF7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41C1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B526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98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婴儿春秋装(含上衣、裤子)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A7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F4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CF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AA75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25D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F004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6A52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AA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婴儿秋外套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92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92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71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2ACF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9D8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2737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1F4E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69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婴儿短袖哈衣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C6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EE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08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8373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0DF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D88A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B6DB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EF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婴儿长袖哈衣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44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F3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32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14FF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B2B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D5E9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74C5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2B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婴儿和尚袍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7C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8C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B3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EB93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5BD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7F28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9958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B9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婴儿短袖包屁衣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97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C5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2D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15B9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74E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CF4B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618C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2F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婴儿长袖包屁衣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15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8A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95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F6B4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1CB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800D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C0D3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56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婴儿束脚防蚊裤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01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57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1D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1145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2AD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543D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9876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88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儿童夏装(含上衣、长裤)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39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A8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D2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F7A7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E64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E2EA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B90F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53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儿童夏装(含上衣、短裤)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71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F8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F9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E488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0DE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4442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CA15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90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儿童春秋装(含上衣、裤子)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F9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36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42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B0E2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6F4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3EDB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0F24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D3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儿童上衣(七分袖)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5F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E3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15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0F2F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335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76FD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C798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2B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儿童秋衣（打底衫）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F4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D3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AF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C429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323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799F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5E5D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8C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儿童薄外套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41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75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AA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0B88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C9D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7670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3AA3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73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女幼童夏春秋裙装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70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16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77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175D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B22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837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79D2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38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女中童夏春秋裙装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03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E0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92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5189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C00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C181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F9F2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EB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女大童夏春秋女裙装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4A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43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CE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D568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55E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CB8D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3339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07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成人夏装(含上衣、长裤)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92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4F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86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9519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516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BE3E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8A83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6B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成人夏装(含上衣、短裤)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AE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17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24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A38F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6B6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EEA1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D159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96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成人春秋装(含上衣、裤子)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01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7F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12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13DC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25C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C8BD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4BAD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44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成人上衣(七分袖)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98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CB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AE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FDF9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896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0F25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A6A0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34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成人秋衣（打底衫）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2B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1F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D5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F4AE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095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E0BD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1B8C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44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成人薄外套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67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06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3F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E2DB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DD1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48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06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冬装</w:t>
            </w: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6C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婴儿冬装棉衣裤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8D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AD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74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3B5C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9C8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2AD8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A1D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C0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婴儿棉哈衣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4C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AB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B8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EAC9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554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4CEB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1928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5A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儿童加厚卫衣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2A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9F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0C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5F03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684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4FCB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1C5D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AC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儿童毛衣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4D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A1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54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FBAA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494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6B3A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DEB6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19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儿童棉衣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F6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23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07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182E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C46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E864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1379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91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儿童羽绒外套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84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0C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BD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4914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CE5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372E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45B4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35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儿童加厚保暖衣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01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AE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F4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0F02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856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2A2B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5A1B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FE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儿童保暖衣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75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66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9A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5E1C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0F7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8E22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9E5A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D7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儿童加厚包脚裤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48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E4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47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345A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02D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20E5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370E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15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儿童冬装（套）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56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C3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4E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2E34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E41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08B4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085E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E3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女幼童冬裙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C0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16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E0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7A9F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DC0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7818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B494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E6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女中童冬裙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1F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E9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50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6512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CE2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910E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B7E6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0C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女大童冬裙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EF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19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99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F6CF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2D9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AC73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4547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83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成人加厚卫衣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77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E3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E1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EF69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94B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5BD9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BD88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7D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成人毛衣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DC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11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CC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C7A2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595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6FAB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F642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7B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成人棉衣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CB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71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CB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263B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8B1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FDD1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85B9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D9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成人羽绒外套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F8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2D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65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D663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378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2F8E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7AF9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B0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成人加厚保暖衣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55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9B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24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7817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33A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647E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0689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69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成人保暖衣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D8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A0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79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611C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8FB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1E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95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运动裤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运动服</w:t>
            </w: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FD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婴儿冬棉裤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87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96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E1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3903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D10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C87F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CCA8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55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婴儿加厚连衣裤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4C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28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F2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EAC5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D8B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3606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09A6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9B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儿童短裤、七分裤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44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80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58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9BB2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E12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03D3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A39C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C5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儿童秋长裤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FC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8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DC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7F5D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BE7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A3C8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C7EA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1D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儿童连袜秋长裤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2D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57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6E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CD13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5A5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B13D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3F9E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BD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儿童冬裤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A1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2D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03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BAAB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F58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0E2E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9823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04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儿童春秋运动套装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72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BB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59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049B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D03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3491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4F67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29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儿童加厚运动套装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82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68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F0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9D7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990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AE6B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AE64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0A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成人短裤、七分裤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C8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EA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9A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7D2A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FA1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685D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5E80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5C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成人秋长裤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51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3C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AB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574B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442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0182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9C5B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37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成人连袜秋长裤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86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91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CC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4A09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BB9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D6F9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6432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B2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成人冬裤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DD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A2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37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F975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A08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FCC0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7EEF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DE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成人春秋运动套装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7C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1D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ED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E0F3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319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CE60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FD3F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7B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成人加厚运动套装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F3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8F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87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AFBB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D8E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C4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04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背心</w:t>
            </w: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B7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婴儿秋背心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D5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73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1E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01C0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2E3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145C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2F8A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14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婴儿棉背心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76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B8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4E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D303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0C7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125F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43EF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31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儿童夏背心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75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C0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82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16CB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4C0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8944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8409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1D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儿童秋背心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B9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39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FF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719C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EA6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48E9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7E2A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09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儿童棉背心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3B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87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E9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BBE4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5EC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0760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A993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D7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儿童羽绒背心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E5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EE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A4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62E2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8D9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813D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555B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62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成人秋背心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54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2E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C1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8415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5C9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1F53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8415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67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成人棉背心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78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38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45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12E0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C2F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7D7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11EB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8A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成人羽绒背心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34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91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51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A7EA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34E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C4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95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休闲裤</w:t>
            </w: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21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儿童休闲裤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4A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84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49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575D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8AA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684A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19D6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F9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成人休闲裤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6C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0B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F5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E967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9CA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90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40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牛仔裤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牛仔布料</w:t>
            </w: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57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儿童牛仔裤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7D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C5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C8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F167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4AF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3E9F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71DC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88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成人牛仔裤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85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46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AE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7F03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A7C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61B1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871D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94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牛仔布面料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43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78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75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B47E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817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3C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87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内衣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内裤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袜子</w:t>
            </w: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0A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袜子（婴儿、儿童、成人）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2B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89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46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13A3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3FE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4F9B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E81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32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加厚棉袜（婴儿、儿童、成人）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CF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BE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BB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4EB1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FFC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A6C1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E5B8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66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女童连袜裤（中童、大童）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4A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44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79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20F4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E30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95DC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AEE0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66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内裤（儿童、成人）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B4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D9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9A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F2A0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434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3405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AE68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7F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内衣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F0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EE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3E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3794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6EE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E1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0A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帽子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手套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汗巾</w:t>
            </w: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27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防晒太阳帽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25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68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1C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0C7C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2F0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1E48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D04D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9A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保暖毛线帽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B5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E2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9F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D825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1D3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EFA4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6CA8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7F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保暖手套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A5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F3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A6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33DA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951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455B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03D7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AB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儿童汗巾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2D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3C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B5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25F7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2FA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73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6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8620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床上用品</w:t>
            </w: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18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毛毯（规格90cm×150cm）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79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6F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C7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A8C8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F54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1C81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AA8D5E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A6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毛毯（规格100cm×120cm）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F8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7D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72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C4B5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42A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6842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85700A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A6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毛毯（规格150cm×200cm）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AB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D4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B2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9BF6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928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FFA7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07A0C1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0B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被套（规格80cm×116cm）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EE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C9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04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190D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CF7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EF26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C976E8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02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被套（规格110cm×140cm）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94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1A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A9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0083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214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925F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81A453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7E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被套（规格110cm×155cm）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FE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F6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01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1590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8B5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3D35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F35565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F0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被套（规格125cm×150cm）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5C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7B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1E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28E3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7F1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F28D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627142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60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被套（规格150cm×200cm）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CB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85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05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2E95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526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2AAD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EDF96A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33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床笠（规格55cm×105cm）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B3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DF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58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14AB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0CC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BD68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DC9060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B0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床笠（规格60cm×123cm）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BE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BA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44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C8DE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7A5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8243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1530F5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CF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床笠（规格60cm×155cm）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64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06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CF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0FA4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BC3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2F14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E9CEEC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30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床笠（规格66cm×155cm）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34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C6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C8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B17A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3BD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B851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3ECEEF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90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床笠（规格80cm×173cm）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43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F0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D7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80AF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1F1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7C88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B21496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E7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床笠（规格73cm×178cm）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69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7A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94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2FCD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B5F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290E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B96C77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BF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床笠（规格90cm×195cm）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D4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E3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9E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7AB7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C1A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EDCB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DF280B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A9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全包床笠（规格70cm×155cm）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D5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3A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7E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6CB2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CFF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436E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F6A758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47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全包床笠（规格80cm×173cm）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35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F9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A9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1CF4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02D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DFF5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9D7E9C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A5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枕套（规格31cm×53cm）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EC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1D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DC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B3C9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5D3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906A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11493B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C1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枕套（规格45cm×70cm）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A8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4F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56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9CED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C0B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334D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A6F19D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41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枕头（规格31cm×53cm）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26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4A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03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AFCF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B4D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DFF7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DDFEBC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36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枕头（规格45cm×70cm）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EE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0E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2F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5A51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124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7409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0486B4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0F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床垫（规格90cm×190cm）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69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E6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6E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3762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3A6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9C7E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13B9FE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C0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床垫（按采购人规格定制，60cm×153cm）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3B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93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84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A363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42C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AABD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132F99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77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床垫（按采购人规格定制，规格66cm×155cm）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24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B4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0C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7E65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FB1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0D91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E6FC5F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D3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床垫（按采购人规格定制，规格：77cm×170cm）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DC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69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8B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8D50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EF2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3FF4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AA41C3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F8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春夏两用席（规格60cm×155cm）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4C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2E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3A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9855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64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1756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F690FD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CC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春夏两用席（规格90cm×195cm）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90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F7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5F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5F8C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AEC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B464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5EE46D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5B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春夏两用席（规格60cm×123cm）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F8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4F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4E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DFEF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4B4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8A26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A9F35D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E7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藤席（规格90cm×195cm）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41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67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E1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06B8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7B1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720D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332F61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DA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藤席（规格60cm×155cm）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EA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6F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3C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50BC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92A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4D79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4377A3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1D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棉被（规格110cm×155cm）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EF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98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E8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B9D1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EC1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0A76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4C3902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F5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棉被（规格150cm×200cm）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F9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E3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1B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1C2C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178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A5C4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ECBE4A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71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棉被（规格115cm×140cm）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80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3B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04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CB3E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BD5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BCD8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A16F6A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38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毛巾被（规格110cm×150cm）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8E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90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73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0824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0E1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60C7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5E9191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88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毛巾被（规格145cm×200cm）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C4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6C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D3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13ED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650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5D35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5E6632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9E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空调被（规格120cm×160cm）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A9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86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73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607C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456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8A6E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F509EF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48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空调被（规格150cm×200cm）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B5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AF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5A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605E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7ED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0B73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43D196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24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床板（规格85cm×185cm）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45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F7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FA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9389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BF6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AEA1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2F3247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72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床板（规格55cm×150cm）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41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6C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0B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5980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E05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AEBF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636ABA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5E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儿童睡袋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8C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F8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0C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014B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4EF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AA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6B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鞋</w:t>
            </w: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5F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婴儿学步鞋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DA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F7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1A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7877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6E0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9D1B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33B5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44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婴儿运动鞋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95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34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F0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39AA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CEE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C7B5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7863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B2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婴儿凉鞋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E5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FE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A6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B656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EF3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21F9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A755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FD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儿童运动鞋（布鞋）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F1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27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71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54F1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205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9DB6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F579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43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儿童冬鞋（毛靴）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0C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87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3B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A95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F57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D966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F03C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29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儿童凉鞋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03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B3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FA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BCAD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15C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3DBF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852C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CA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儿童礼服皮鞋（皮质）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66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BF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37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5E1C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615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8DD3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1CC5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23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成人运动鞋（布鞋）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AA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24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BF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BEFD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066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33E5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77F5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68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成人冬鞋（毛靴）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AB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06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F8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6A11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064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0070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9F79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73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成人凉鞋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5A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4E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D3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79B6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A92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1752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534C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D4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成人礼服皮鞋（皮质）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91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6A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8B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0E20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11B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B579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F7E3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5A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胶拖鞋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8E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BC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12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2616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2B7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BC94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C17E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E1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棉拖鞋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BF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68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4A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6D7E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BE9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A93E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6D49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07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水鞋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B7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1C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5A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双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8A8B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5F0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EC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4B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校服</w:t>
            </w: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B3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女款冬装校服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CE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A2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C6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5454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546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BB34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7135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33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女款春秋装校服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6C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5E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D8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81C6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F72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A884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8E20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C0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女款夏装校服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15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6A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74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8B0B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DFC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5751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0DB3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1E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女款棉衣校服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69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93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A1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64E3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BB0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8A25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0A66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35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男款冬装校服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CA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A8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32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9CA5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678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E9CA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4BE3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B4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男款春秋装校服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49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92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87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B166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D46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6925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2C40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B4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男款夏装校服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5D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F1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87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C729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3D8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3DDA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20BC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4A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男款棉衣校服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B2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70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53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48D3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8A5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74B2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2239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B6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女款学生礼服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38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1F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FE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CCE6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79A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7EB8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51E5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E8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男款学生礼服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7A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51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76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13BE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EAD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7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FC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23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窗帘类</w:t>
            </w: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14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三层交织面料布帘（含挂钩、布带、绑带等配件）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C2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A6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C6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平方米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B8D7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557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12A4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137D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98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3D压花面料布帘（含挂钩、布带、绑带等配件）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B3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05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FD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平方米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60A8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421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AA4E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4537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32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遮光绒布帘（含挂钩、布带、绑带等配件）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D6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F8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BB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平方米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3A79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5E4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EED8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4B5B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D5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窗纱（含挂钩、布带、绑带等配件）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CC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59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58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平方米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C4DF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2E7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5A27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9797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43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窗帘罗马杆（含管头、装饰头、挂圈等配件）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98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7C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63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9186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D4A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9A98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0A2C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82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窗帘直轨（含挂钩和吊环等配件）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0B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8C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57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2993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505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673B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CB12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96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窗帘布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19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63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66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平方米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644D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787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C833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3876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3A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防水窗帘布（含管头、挂钩、挂圈、绑带、磁铁等配件）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22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D1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A0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平方米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0BEF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946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56B9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0DAD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00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加厚防风防水窗帘布（含管头、挂钩、挂圈、绑带、磁铁等配件）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80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96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0A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平方米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6541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21E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FFBB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107D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1D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防蚊纱窗帘（含自粘型磁条、魔术贴）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2F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FF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15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平方米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6030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E5B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75DB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C152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55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附件（布带、挂钩等）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A1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E6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83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966F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F1B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19EF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6494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F0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D3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37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60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870D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AA3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15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AF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特殊衣服</w:t>
            </w: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5F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儿童厨师服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DF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C1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4F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F7A6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529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8535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BAF6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2F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沏茶汉服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91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5C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6D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F71F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FB14477">
      <w:pPr>
        <w:spacing w:line="360" w:lineRule="auto"/>
      </w:pPr>
    </w:p>
    <w:p w14:paraId="553B84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仿宋" w:hAnsi="仿宋" w:eastAsia="仿宋" w:cs="仿宋_GB2312"/>
          <w:sz w:val="24"/>
          <w:szCs w:val="24"/>
          <w:lang w:val="en-US" w:eastAsia="zh-CN"/>
        </w:rPr>
      </w:pPr>
    </w:p>
    <w:p w14:paraId="15E4B545">
      <w:pPr>
        <w:spacing w:line="276" w:lineRule="auto"/>
        <w:jc w:val="left"/>
        <w:rPr>
          <w:rFonts w:hint="eastAsia" w:ascii="仿宋" w:hAnsi="仿宋" w:eastAsia="仿宋" w:cs="仿宋_GB2312"/>
          <w:b/>
          <w:bCs/>
          <w:sz w:val="24"/>
          <w:szCs w:val="24"/>
        </w:rPr>
      </w:pPr>
    </w:p>
    <w:p w14:paraId="520C3EC2">
      <w:pPr>
        <w:spacing w:line="276" w:lineRule="auto"/>
        <w:jc w:val="left"/>
        <w:rPr>
          <w:rFonts w:ascii="仿宋" w:hAnsi="仿宋" w:eastAsia="仿宋" w:cs="仿宋_GB2312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_GB2312"/>
          <w:b w:val="0"/>
          <w:bCs w:val="0"/>
          <w:sz w:val="24"/>
          <w:szCs w:val="24"/>
        </w:rPr>
        <w:t>二、</w:t>
      </w:r>
      <w:r>
        <w:rPr>
          <w:rFonts w:hint="eastAsia" w:ascii="仿宋" w:hAnsi="仿宋" w:eastAsia="仿宋"/>
          <w:b w:val="0"/>
          <w:bCs w:val="0"/>
          <w:snapToGrid w:val="0"/>
          <w:sz w:val="24"/>
          <w:szCs w:val="24"/>
        </w:rPr>
        <w:t>除了上述内容外的其他意见或建议：</w:t>
      </w:r>
    </w:p>
    <w:p w14:paraId="50BE4EA7">
      <w:pPr>
        <w:spacing w:line="276" w:lineRule="auto"/>
        <w:rPr>
          <w:rFonts w:ascii="仿宋" w:hAnsi="仿宋" w:eastAsia="仿宋"/>
          <w:b w:val="0"/>
          <w:bCs w:val="0"/>
          <w:sz w:val="24"/>
          <w:szCs w:val="24"/>
        </w:rPr>
      </w:pPr>
      <w:r>
        <w:rPr>
          <w:rFonts w:hint="eastAsia" w:ascii="仿宋" w:hAnsi="仿宋" w:eastAsia="仿宋"/>
          <w:b w:val="0"/>
          <w:bCs w:val="0"/>
          <w:sz w:val="24"/>
          <w:szCs w:val="24"/>
        </w:rPr>
        <w:t>1.……</w:t>
      </w:r>
    </w:p>
    <w:p w14:paraId="7ECEB968">
      <w:pPr>
        <w:spacing w:line="276" w:lineRule="auto"/>
        <w:rPr>
          <w:rFonts w:ascii="仿宋" w:hAnsi="仿宋" w:eastAsia="仿宋"/>
          <w:b w:val="0"/>
          <w:bCs w:val="0"/>
          <w:sz w:val="24"/>
          <w:szCs w:val="24"/>
        </w:rPr>
      </w:pPr>
      <w:r>
        <w:rPr>
          <w:rFonts w:hint="eastAsia" w:ascii="仿宋" w:hAnsi="仿宋" w:eastAsia="仿宋"/>
          <w:b w:val="0"/>
          <w:bCs w:val="0"/>
          <w:sz w:val="24"/>
          <w:szCs w:val="24"/>
        </w:rPr>
        <w:t>2.……</w:t>
      </w:r>
    </w:p>
    <w:p w14:paraId="5E0EE386">
      <w:pPr>
        <w:jc w:val="left"/>
        <w:rPr>
          <w:rFonts w:cs="仿宋_GB2312" w:asciiTheme="minorEastAsia" w:hAnsiTheme="minorEastAsia"/>
          <w:b/>
          <w:bCs/>
          <w:sz w:val="24"/>
          <w:szCs w:val="24"/>
        </w:rPr>
      </w:pPr>
      <w:r>
        <w:rPr>
          <w:rFonts w:hint="eastAsia" w:cs="仿宋_GB2312" w:asciiTheme="minorEastAsia" w:hAnsiTheme="minorEastAsia"/>
          <w:b/>
          <w:bCs/>
          <w:sz w:val="24"/>
          <w:szCs w:val="24"/>
        </w:rPr>
        <w:t xml:space="preserve">                                                </w:t>
      </w:r>
    </w:p>
    <w:p w14:paraId="0664E925">
      <w:pPr>
        <w:jc w:val="left"/>
        <w:rPr>
          <w:rFonts w:hint="eastAsia" w:cs="仿宋_GB2312" w:asciiTheme="minorEastAsia" w:hAnsiTheme="minorEastAsia"/>
          <w:b/>
          <w:bCs/>
          <w:sz w:val="24"/>
          <w:szCs w:val="24"/>
        </w:rPr>
      </w:pPr>
      <w:r>
        <w:rPr>
          <w:rFonts w:hint="eastAsia" w:cs="仿宋_GB2312" w:asciiTheme="minorEastAsia" w:hAnsiTheme="minorEastAsia"/>
          <w:b/>
          <w:bCs/>
          <w:sz w:val="24"/>
          <w:szCs w:val="24"/>
        </w:rPr>
        <w:t xml:space="preserve">                            </w:t>
      </w:r>
    </w:p>
    <w:p w14:paraId="20114D98">
      <w:pPr>
        <w:ind w:firstLine="3614" w:firstLineChars="1500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</w:rPr>
      </w:pPr>
      <w:r>
        <w:rPr>
          <w:rFonts w:hint="eastAsia" w:cs="仿宋_GB2312" w:asciiTheme="minorEastAsia" w:hAnsiTheme="minorEastAsia"/>
          <w:b/>
          <w:bCs/>
          <w:sz w:val="24"/>
          <w:szCs w:val="24"/>
        </w:rPr>
        <w:t xml:space="preserve">            </w:t>
      </w:r>
      <w:r>
        <w:rPr>
          <w:rFonts w:hint="eastAsia" w:cs="仿宋_GB2312" w:asciiTheme="minorEastAsia" w:hAnsiTheme="minorEastAsia"/>
          <w:b w:val="0"/>
          <w:bCs w:val="0"/>
          <w:sz w:val="24"/>
          <w:szCs w:val="24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公司名称（盖章）：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</w:rPr>
        <w:t xml:space="preserve">           </w:t>
      </w:r>
    </w:p>
    <w:p w14:paraId="6F772B93">
      <w:pPr>
        <w:jc w:val="left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 xml:space="preserve">                                           </w:t>
      </w:r>
    </w:p>
    <w:p w14:paraId="3BEABBFD">
      <w:pPr>
        <w:ind w:firstLine="5280" w:firstLineChars="2200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联系人及电话号码：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</w:rPr>
        <w:t xml:space="preserve">           </w:t>
      </w:r>
    </w:p>
    <w:p w14:paraId="4E558EBE">
      <w:pPr>
        <w:ind w:firstLine="5280" w:firstLineChars="2200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</w:rPr>
      </w:pPr>
    </w:p>
    <w:p w14:paraId="342343D2">
      <w:pPr>
        <w:pStyle w:val="13"/>
        <w:ind w:left="0" w:leftChars="0" w:firstLine="0" w:firstLineChars="0"/>
        <w:rPr>
          <w:b w:val="0"/>
          <w:bCs w:val="0"/>
        </w:rPr>
      </w:pPr>
    </w:p>
    <w:sectPr>
      <w:pgSz w:w="11906" w:h="16838"/>
      <w:pgMar w:top="993" w:right="991" w:bottom="567" w:left="12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887F7B"/>
    <w:multiLevelType w:val="singleLevel"/>
    <w:tmpl w:val="1B887F7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5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wZTQzYWQ2ZmFkNGQzNTIxYTUzNWNiYmU5NmY2MmUifQ=="/>
    <w:docVar w:name="KSO_WPS_MARK_KEY" w:val="fd942f97-fe69-481b-8f1e-21f8e55502da"/>
  </w:docVars>
  <w:rsids>
    <w:rsidRoot w:val="407F20FA"/>
    <w:rsid w:val="00003EF6"/>
    <w:rsid w:val="00027F6C"/>
    <w:rsid w:val="00047DC1"/>
    <w:rsid w:val="000B78AA"/>
    <w:rsid w:val="000F5973"/>
    <w:rsid w:val="00114B8C"/>
    <w:rsid w:val="00116A4E"/>
    <w:rsid w:val="00131DFD"/>
    <w:rsid w:val="001A0670"/>
    <w:rsid w:val="001A2F01"/>
    <w:rsid w:val="002475CA"/>
    <w:rsid w:val="00295A73"/>
    <w:rsid w:val="002A1653"/>
    <w:rsid w:val="002B20D1"/>
    <w:rsid w:val="002C4539"/>
    <w:rsid w:val="002E0DF3"/>
    <w:rsid w:val="002E16CB"/>
    <w:rsid w:val="00305B22"/>
    <w:rsid w:val="00305CE7"/>
    <w:rsid w:val="003176E6"/>
    <w:rsid w:val="00340720"/>
    <w:rsid w:val="0039043E"/>
    <w:rsid w:val="00392528"/>
    <w:rsid w:val="003B7B25"/>
    <w:rsid w:val="003D259F"/>
    <w:rsid w:val="003E5B88"/>
    <w:rsid w:val="00404365"/>
    <w:rsid w:val="004336B9"/>
    <w:rsid w:val="0043547B"/>
    <w:rsid w:val="00520579"/>
    <w:rsid w:val="00582BB6"/>
    <w:rsid w:val="005A0FB6"/>
    <w:rsid w:val="00604D41"/>
    <w:rsid w:val="00630C3E"/>
    <w:rsid w:val="006C6B51"/>
    <w:rsid w:val="006F6F20"/>
    <w:rsid w:val="00770047"/>
    <w:rsid w:val="007A366A"/>
    <w:rsid w:val="007B2CE7"/>
    <w:rsid w:val="007C0511"/>
    <w:rsid w:val="007F0CB5"/>
    <w:rsid w:val="00816FB0"/>
    <w:rsid w:val="00835675"/>
    <w:rsid w:val="0083714C"/>
    <w:rsid w:val="008864F9"/>
    <w:rsid w:val="00890452"/>
    <w:rsid w:val="008920A4"/>
    <w:rsid w:val="008A3969"/>
    <w:rsid w:val="008A4C3E"/>
    <w:rsid w:val="00931812"/>
    <w:rsid w:val="00933085"/>
    <w:rsid w:val="00963348"/>
    <w:rsid w:val="00963A75"/>
    <w:rsid w:val="009842DC"/>
    <w:rsid w:val="009952CB"/>
    <w:rsid w:val="00995AF1"/>
    <w:rsid w:val="009970DE"/>
    <w:rsid w:val="009E17D4"/>
    <w:rsid w:val="009E59FA"/>
    <w:rsid w:val="009F19AF"/>
    <w:rsid w:val="00A12290"/>
    <w:rsid w:val="00A7649D"/>
    <w:rsid w:val="00AA3C19"/>
    <w:rsid w:val="00AC51D6"/>
    <w:rsid w:val="00AE2CDE"/>
    <w:rsid w:val="00B011E8"/>
    <w:rsid w:val="00B040C7"/>
    <w:rsid w:val="00B17357"/>
    <w:rsid w:val="00B56837"/>
    <w:rsid w:val="00B65DE7"/>
    <w:rsid w:val="00B729E5"/>
    <w:rsid w:val="00BA6A33"/>
    <w:rsid w:val="00BD0A66"/>
    <w:rsid w:val="00C050BA"/>
    <w:rsid w:val="00C10FB3"/>
    <w:rsid w:val="00C229DC"/>
    <w:rsid w:val="00C36F0D"/>
    <w:rsid w:val="00C84FF9"/>
    <w:rsid w:val="00C93821"/>
    <w:rsid w:val="00CA31F2"/>
    <w:rsid w:val="00CF4B16"/>
    <w:rsid w:val="00CF4B42"/>
    <w:rsid w:val="00CF75FB"/>
    <w:rsid w:val="00D11DDE"/>
    <w:rsid w:val="00D363C7"/>
    <w:rsid w:val="00D4216C"/>
    <w:rsid w:val="00D71FC1"/>
    <w:rsid w:val="00DD2C0E"/>
    <w:rsid w:val="00DD52CF"/>
    <w:rsid w:val="00E63D6B"/>
    <w:rsid w:val="00E726DE"/>
    <w:rsid w:val="00EA1ED2"/>
    <w:rsid w:val="00EC5AFF"/>
    <w:rsid w:val="00F06D39"/>
    <w:rsid w:val="00F623A7"/>
    <w:rsid w:val="00FA74BE"/>
    <w:rsid w:val="00FB7B5E"/>
    <w:rsid w:val="01233A9E"/>
    <w:rsid w:val="01366561"/>
    <w:rsid w:val="01714809"/>
    <w:rsid w:val="01993D60"/>
    <w:rsid w:val="01AE3368"/>
    <w:rsid w:val="02333100"/>
    <w:rsid w:val="02422849"/>
    <w:rsid w:val="024A0BB7"/>
    <w:rsid w:val="02D4554B"/>
    <w:rsid w:val="03207E49"/>
    <w:rsid w:val="03226174"/>
    <w:rsid w:val="03EE2141"/>
    <w:rsid w:val="04F96FF0"/>
    <w:rsid w:val="053973EC"/>
    <w:rsid w:val="05433E5B"/>
    <w:rsid w:val="05776166"/>
    <w:rsid w:val="062067FE"/>
    <w:rsid w:val="06883868"/>
    <w:rsid w:val="06E94E42"/>
    <w:rsid w:val="06F07F7E"/>
    <w:rsid w:val="073A569E"/>
    <w:rsid w:val="07524795"/>
    <w:rsid w:val="076444C8"/>
    <w:rsid w:val="08C90A87"/>
    <w:rsid w:val="09A45050"/>
    <w:rsid w:val="09AD2157"/>
    <w:rsid w:val="09C474A0"/>
    <w:rsid w:val="09FE0C04"/>
    <w:rsid w:val="0BE856C8"/>
    <w:rsid w:val="0C3F7226"/>
    <w:rsid w:val="0D026C5D"/>
    <w:rsid w:val="0DA96D31"/>
    <w:rsid w:val="0E0B7D94"/>
    <w:rsid w:val="103F3D25"/>
    <w:rsid w:val="10F86BB1"/>
    <w:rsid w:val="117143B2"/>
    <w:rsid w:val="118C482F"/>
    <w:rsid w:val="11E06E41"/>
    <w:rsid w:val="1202500A"/>
    <w:rsid w:val="124D097B"/>
    <w:rsid w:val="12B10F0A"/>
    <w:rsid w:val="139879D4"/>
    <w:rsid w:val="139A7BF0"/>
    <w:rsid w:val="13B54A2A"/>
    <w:rsid w:val="145A4DAD"/>
    <w:rsid w:val="14BA1BCC"/>
    <w:rsid w:val="156D04FD"/>
    <w:rsid w:val="15714980"/>
    <w:rsid w:val="157813FF"/>
    <w:rsid w:val="1594066F"/>
    <w:rsid w:val="1672275E"/>
    <w:rsid w:val="171E4694"/>
    <w:rsid w:val="17306175"/>
    <w:rsid w:val="17400AAE"/>
    <w:rsid w:val="17BB6387"/>
    <w:rsid w:val="183F0D66"/>
    <w:rsid w:val="199D40DE"/>
    <w:rsid w:val="19CC0E30"/>
    <w:rsid w:val="1AA255DC"/>
    <w:rsid w:val="1B8D1DE8"/>
    <w:rsid w:val="1BAF6202"/>
    <w:rsid w:val="1BAF7FB0"/>
    <w:rsid w:val="1D3F35B6"/>
    <w:rsid w:val="1D5D57EA"/>
    <w:rsid w:val="1F6B2A9C"/>
    <w:rsid w:val="1F7237CF"/>
    <w:rsid w:val="1F8206AD"/>
    <w:rsid w:val="1FCD6C57"/>
    <w:rsid w:val="1FF22B62"/>
    <w:rsid w:val="200C3C23"/>
    <w:rsid w:val="203B734D"/>
    <w:rsid w:val="20613E6F"/>
    <w:rsid w:val="20CF4C51"/>
    <w:rsid w:val="20F621DE"/>
    <w:rsid w:val="222A6244"/>
    <w:rsid w:val="224A5B22"/>
    <w:rsid w:val="227635D6"/>
    <w:rsid w:val="22AC3C78"/>
    <w:rsid w:val="23E26A49"/>
    <w:rsid w:val="252F6B96"/>
    <w:rsid w:val="256F3A02"/>
    <w:rsid w:val="25D16D75"/>
    <w:rsid w:val="265A6D6B"/>
    <w:rsid w:val="26996B06"/>
    <w:rsid w:val="27FF5E1C"/>
    <w:rsid w:val="281D0F5A"/>
    <w:rsid w:val="2916166F"/>
    <w:rsid w:val="292D0766"/>
    <w:rsid w:val="2973086F"/>
    <w:rsid w:val="29C15A7E"/>
    <w:rsid w:val="29EE7EF6"/>
    <w:rsid w:val="2A027E45"/>
    <w:rsid w:val="2C892A75"/>
    <w:rsid w:val="2CC408E4"/>
    <w:rsid w:val="2D8A262B"/>
    <w:rsid w:val="2D9B0395"/>
    <w:rsid w:val="2DCA2A00"/>
    <w:rsid w:val="2DFA155F"/>
    <w:rsid w:val="2E1E4B22"/>
    <w:rsid w:val="2E204D3E"/>
    <w:rsid w:val="2EB72FAC"/>
    <w:rsid w:val="2ED2428A"/>
    <w:rsid w:val="2EDF2503"/>
    <w:rsid w:val="2EFA10EB"/>
    <w:rsid w:val="2F363C05"/>
    <w:rsid w:val="2F6A6270"/>
    <w:rsid w:val="2F947791"/>
    <w:rsid w:val="301D32E3"/>
    <w:rsid w:val="3126266B"/>
    <w:rsid w:val="318A49A8"/>
    <w:rsid w:val="318C4BC4"/>
    <w:rsid w:val="31E3230A"/>
    <w:rsid w:val="324A4137"/>
    <w:rsid w:val="32F81DE5"/>
    <w:rsid w:val="32F9530E"/>
    <w:rsid w:val="334E7C57"/>
    <w:rsid w:val="33DE722D"/>
    <w:rsid w:val="34384485"/>
    <w:rsid w:val="343B642D"/>
    <w:rsid w:val="34525525"/>
    <w:rsid w:val="351729F7"/>
    <w:rsid w:val="3546508A"/>
    <w:rsid w:val="35847960"/>
    <w:rsid w:val="35A66F4F"/>
    <w:rsid w:val="35F965A0"/>
    <w:rsid w:val="361562D2"/>
    <w:rsid w:val="36280C33"/>
    <w:rsid w:val="363572D1"/>
    <w:rsid w:val="36496EA0"/>
    <w:rsid w:val="365B6913"/>
    <w:rsid w:val="373830F8"/>
    <w:rsid w:val="37941132"/>
    <w:rsid w:val="37AB57A8"/>
    <w:rsid w:val="37E1553E"/>
    <w:rsid w:val="3825367C"/>
    <w:rsid w:val="3894435E"/>
    <w:rsid w:val="38A345A1"/>
    <w:rsid w:val="38BB18EB"/>
    <w:rsid w:val="39D8471E"/>
    <w:rsid w:val="3AB605BC"/>
    <w:rsid w:val="3AE07D2F"/>
    <w:rsid w:val="3C0F2508"/>
    <w:rsid w:val="3D840E45"/>
    <w:rsid w:val="3E7762B4"/>
    <w:rsid w:val="3EED47C8"/>
    <w:rsid w:val="3F566811"/>
    <w:rsid w:val="3FE55781"/>
    <w:rsid w:val="40297A82"/>
    <w:rsid w:val="403A57EB"/>
    <w:rsid w:val="403B1563"/>
    <w:rsid w:val="407F20FA"/>
    <w:rsid w:val="408847A8"/>
    <w:rsid w:val="40DC4AF4"/>
    <w:rsid w:val="41036525"/>
    <w:rsid w:val="41126768"/>
    <w:rsid w:val="41B810BD"/>
    <w:rsid w:val="425012F6"/>
    <w:rsid w:val="42B555FD"/>
    <w:rsid w:val="435C7492"/>
    <w:rsid w:val="448B0D0B"/>
    <w:rsid w:val="44D3620E"/>
    <w:rsid w:val="44EE4DF6"/>
    <w:rsid w:val="45025BEB"/>
    <w:rsid w:val="47C3256A"/>
    <w:rsid w:val="484A2C8B"/>
    <w:rsid w:val="4900334A"/>
    <w:rsid w:val="49136758"/>
    <w:rsid w:val="49CF51F6"/>
    <w:rsid w:val="49E8275C"/>
    <w:rsid w:val="4A4A0D21"/>
    <w:rsid w:val="4C7107E7"/>
    <w:rsid w:val="4C721614"/>
    <w:rsid w:val="4D783DF7"/>
    <w:rsid w:val="4DE4323A"/>
    <w:rsid w:val="4E453316"/>
    <w:rsid w:val="4E4B5067"/>
    <w:rsid w:val="4EAA6232"/>
    <w:rsid w:val="4EB63DAA"/>
    <w:rsid w:val="4EB96475"/>
    <w:rsid w:val="4F112F74"/>
    <w:rsid w:val="4F400944"/>
    <w:rsid w:val="50084F44"/>
    <w:rsid w:val="50096F88"/>
    <w:rsid w:val="504D156B"/>
    <w:rsid w:val="50AD2009"/>
    <w:rsid w:val="50E6454A"/>
    <w:rsid w:val="50EF617E"/>
    <w:rsid w:val="511D2CEB"/>
    <w:rsid w:val="51204589"/>
    <w:rsid w:val="514B3CFC"/>
    <w:rsid w:val="515B3BD9"/>
    <w:rsid w:val="51B01DB2"/>
    <w:rsid w:val="51DC4954"/>
    <w:rsid w:val="52635075"/>
    <w:rsid w:val="53275FA8"/>
    <w:rsid w:val="53682217"/>
    <w:rsid w:val="53705AC5"/>
    <w:rsid w:val="539D6365"/>
    <w:rsid w:val="54316AAD"/>
    <w:rsid w:val="54492049"/>
    <w:rsid w:val="548E5CAE"/>
    <w:rsid w:val="549E2395"/>
    <w:rsid w:val="554F18E1"/>
    <w:rsid w:val="56554CD5"/>
    <w:rsid w:val="56937D1E"/>
    <w:rsid w:val="56E9366F"/>
    <w:rsid w:val="571006A3"/>
    <w:rsid w:val="57E502DB"/>
    <w:rsid w:val="582726A1"/>
    <w:rsid w:val="595219A0"/>
    <w:rsid w:val="59BB12F3"/>
    <w:rsid w:val="59C04B5B"/>
    <w:rsid w:val="59C12681"/>
    <w:rsid w:val="5A1629CD"/>
    <w:rsid w:val="5A751DEA"/>
    <w:rsid w:val="5B157129"/>
    <w:rsid w:val="5BD52BC2"/>
    <w:rsid w:val="5CE40B61"/>
    <w:rsid w:val="5D284EF1"/>
    <w:rsid w:val="5D755C5D"/>
    <w:rsid w:val="5DB9023F"/>
    <w:rsid w:val="5E954808"/>
    <w:rsid w:val="5EBB3B43"/>
    <w:rsid w:val="5ED510A9"/>
    <w:rsid w:val="5EE27322"/>
    <w:rsid w:val="5F0454EA"/>
    <w:rsid w:val="5F8403D9"/>
    <w:rsid w:val="5F8E3006"/>
    <w:rsid w:val="5F9920D6"/>
    <w:rsid w:val="5FD569B7"/>
    <w:rsid w:val="60BB607C"/>
    <w:rsid w:val="61152FBF"/>
    <w:rsid w:val="613A415D"/>
    <w:rsid w:val="61913020"/>
    <w:rsid w:val="62562501"/>
    <w:rsid w:val="633D0FCB"/>
    <w:rsid w:val="63622746"/>
    <w:rsid w:val="64AD03D2"/>
    <w:rsid w:val="64B125E1"/>
    <w:rsid w:val="64D43BB1"/>
    <w:rsid w:val="64D46D8B"/>
    <w:rsid w:val="64F25DE5"/>
    <w:rsid w:val="656258A2"/>
    <w:rsid w:val="65B0017A"/>
    <w:rsid w:val="65E6594A"/>
    <w:rsid w:val="66232A84"/>
    <w:rsid w:val="666176C6"/>
    <w:rsid w:val="66DB529E"/>
    <w:rsid w:val="67CE2B39"/>
    <w:rsid w:val="67F02AB0"/>
    <w:rsid w:val="67FA392E"/>
    <w:rsid w:val="682E182A"/>
    <w:rsid w:val="687C07E7"/>
    <w:rsid w:val="688F051A"/>
    <w:rsid w:val="68CD2DF1"/>
    <w:rsid w:val="69EE301F"/>
    <w:rsid w:val="6B1271E1"/>
    <w:rsid w:val="6BBD539F"/>
    <w:rsid w:val="6BC60514"/>
    <w:rsid w:val="6C8B2DA7"/>
    <w:rsid w:val="6CB93DB8"/>
    <w:rsid w:val="6E661D1D"/>
    <w:rsid w:val="6EB5235D"/>
    <w:rsid w:val="6EE80984"/>
    <w:rsid w:val="6EFC7F8C"/>
    <w:rsid w:val="6F2A4AF9"/>
    <w:rsid w:val="6F655B31"/>
    <w:rsid w:val="6F814935"/>
    <w:rsid w:val="70324D6C"/>
    <w:rsid w:val="70C20D61"/>
    <w:rsid w:val="71031AA6"/>
    <w:rsid w:val="711315BD"/>
    <w:rsid w:val="71900E5F"/>
    <w:rsid w:val="719C7804"/>
    <w:rsid w:val="71C34D91"/>
    <w:rsid w:val="721E46BD"/>
    <w:rsid w:val="728A3B01"/>
    <w:rsid w:val="73247AB1"/>
    <w:rsid w:val="73691968"/>
    <w:rsid w:val="74357505"/>
    <w:rsid w:val="75104FDA"/>
    <w:rsid w:val="75321767"/>
    <w:rsid w:val="75667A59"/>
    <w:rsid w:val="768A3F57"/>
    <w:rsid w:val="76982C90"/>
    <w:rsid w:val="77933457"/>
    <w:rsid w:val="77935205"/>
    <w:rsid w:val="77C115ED"/>
    <w:rsid w:val="781C344D"/>
    <w:rsid w:val="784309DA"/>
    <w:rsid w:val="78715547"/>
    <w:rsid w:val="787D038F"/>
    <w:rsid w:val="78874D6A"/>
    <w:rsid w:val="78D30FBE"/>
    <w:rsid w:val="78DB3308"/>
    <w:rsid w:val="795B1D53"/>
    <w:rsid w:val="7A965738"/>
    <w:rsid w:val="7ABE4C8F"/>
    <w:rsid w:val="7B8C3B80"/>
    <w:rsid w:val="7BF22E42"/>
    <w:rsid w:val="7BFE17E7"/>
    <w:rsid w:val="7C6B7470"/>
    <w:rsid w:val="7CAA1027"/>
    <w:rsid w:val="7D782ED3"/>
    <w:rsid w:val="7E097FCF"/>
    <w:rsid w:val="7EBE700C"/>
    <w:rsid w:val="7EC47373"/>
    <w:rsid w:val="7F2D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outlineLvl w:val="2"/>
    </w:pPr>
    <w:rPr>
      <w:rFonts w:ascii="楷体_GB2312" w:hAnsi="宋体" w:eastAsia="黑体"/>
      <w:b/>
      <w:bCs/>
      <w:sz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9"/>
    <w:autoRedefine/>
    <w:unhideWhenUsed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ind w:left="540" w:leftChars="257" w:firstLine="20" w:firstLineChars="7"/>
    </w:pPr>
    <w:rPr>
      <w:sz w:val="28"/>
    </w:rPr>
  </w:style>
  <w:style w:type="paragraph" w:styleId="5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20"/>
    <w:autoRedefine/>
    <w:semiHidden/>
    <w:unhideWhenUsed/>
    <w:qFormat/>
    <w:uiPriority w:val="0"/>
    <w:rPr>
      <w:b/>
      <w:bCs/>
    </w:rPr>
  </w:style>
  <w:style w:type="paragraph" w:styleId="8">
    <w:name w:val="Body Text First Indent 2"/>
    <w:basedOn w:val="4"/>
    <w:autoRedefine/>
    <w:qFormat/>
    <w:uiPriority w:val="0"/>
    <w:pPr>
      <w:ind w:left="200" w:firstLine="200"/>
    </w:p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annotation reference"/>
    <w:basedOn w:val="11"/>
    <w:autoRedefine/>
    <w:semiHidden/>
    <w:unhideWhenUsed/>
    <w:qFormat/>
    <w:uiPriority w:val="0"/>
    <w:rPr>
      <w:sz w:val="21"/>
      <w:szCs w:val="21"/>
    </w:rPr>
  </w:style>
  <w:style w:type="paragraph" w:customStyle="1" w:styleId="13">
    <w:name w:val="_Style 3"/>
    <w:basedOn w:val="1"/>
    <w:autoRedefine/>
    <w:qFormat/>
    <w:uiPriority w:val="0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/>
      <w:kern w:val="0"/>
      <w:sz w:val="20"/>
    </w:rPr>
  </w:style>
  <w:style w:type="character" w:customStyle="1" w:styleId="14">
    <w:name w:val="font51"/>
    <w:basedOn w:val="11"/>
    <w:autoRedefine/>
    <w:qFormat/>
    <w:uiPriority w:val="0"/>
    <w:rPr>
      <w:rFonts w:ascii="Calibri" w:hAnsi="Calibri" w:cs="Calibri"/>
      <w:b/>
      <w:color w:val="000000"/>
      <w:sz w:val="22"/>
      <w:szCs w:val="22"/>
      <w:u w:val="none"/>
    </w:rPr>
  </w:style>
  <w:style w:type="character" w:customStyle="1" w:styleId="15">
    <w:name w:val="font61"/>
    <w:basedOn w:val="11"/>
    <w:autoRedefine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16">
    <w:name w:val="页眉 字符"/>
    <w:basedOn w:val="11"/>
    <w:link w:val="6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字符"/>
    <w:basedOn w:val="11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8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19">
    <w:name w:val="批注文字 字符"/>
    <w:basedOn w:val="11"/>
    <w:link w:val="3"/>
    <w:autoRedefine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0">
    <w:name w:val="批注主题 字符"/>
    <w:basedOn w:val="19"/>
    <w:link w:val="7"/>
    <w:autoRedefine/>
    <w:semiHidden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gs</Company>
  <Pages>6</Pages>
  <Words>2071</Words>
  <Characters>2380</Characters>
  <Lines>12</Lines>
  <Paragraphs>3</Paragraphs>
  <TotalTime>12</TotalTime>
  <ScaleCrop>false</ScaleCrop>
  <LinksUpToDate>false</LinksUpToDate>
  <CharactersWithSpaces>2557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2024-01-22T01:53:00Z</dcterms:created>
  <dc:creator>玉米风</dc:creator>
  <cp:lastModifiedBy>Administrators</cp:lastModifiedBy>
  <cp:lastPrinted>2022-02-23T08:10:00Z</cp:lastPrinted>
  <dcterms:modified xsi:type="dcterms:W3CDTF">2026-08-07T02:59:16Z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8AEB96932A604C18B2240FB28151DC3A_13</vt:lpwstr>
  </property>
  <property fmtid="{D5CDD505-2E9C-101B-9397-08002B2CF9AE}" pid="4" name="KSOTemplateDocerSaveRecord">
    <vt:lpwstr>eyJoZGlkIjoiNDA0MDA3NDAwOTc1OWE0OGYwNGEwODQwZDQwZjYzYzQiLCJ1c2VySWQiOiI1NTg1NjkyMzIifQ==</vt:lpwstr>
  </property>
</Properties>
</file>