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08D439">
      <w:pPr>
        <w:spacing w:line="220" w:lineRule="atLeast"/>
        <w:jc w:val="center"/>
        <w:rPr>
          <w:rFonts w:ascii="仿宋" w:hAnsi="仿宋" w:eastAsia="仿宋"/>
          <w:b/>
          <w:sz w:val="28"/>
          <w:szCs w:val="28"/>
        </w:rPr>
      </w:pPr>
      <w:bookmarkStart w:id="0" w:name="_GoBack"/>
      <w:bookmarkEnd w:id="0"/>
      <w:r>
        <w:rPr>
          <w:rFonts w:hint="eastAsia" w:ascii="仿宋" w:hAnsi="仿宋" w:eastAsia="仿宋"/>
          <w:b/>
          <w:sz w:val="28"/>
          <w:szCs w:val="28"/>
          <w:lang w:val="en-US" w:eastAsia="zh-CN"/>
        </w:rPr>
        <w:t>广东省城市技师学院电控系统维保服务项目</w:t>
      </w:r>
      <w:r>
        <w:rPr>
          <w:rFonts w:hint="eastAsia" w:ascii="仿宋" w:hAnsi="仿宋" w:eastAsia="仿宋"/>
          <w:b/>
          <w:sz w:val="28"/>
          <w:szCs w:val="28"/>
        </w:rPr>
        <w:t>《市场调研表（参考）</w:t>
      </w:r>
      <w:r>
        <w:rPr>
          <w:rFonts w:ascii="仿宋" w:hAnsi="仿宋" w:eastAsia="仿宋"/>
          <w:b/>
          <w:sz w:val="28"/>
          <w:szCs w:val="28"/>
        </w:rPr>
        <w:t>》</w:t>
      </w:r>
    </w:p>
    <w:tbl>
      <w:tblPr>
        <w:tblStyle w:val="10"/>
        <w:tblW w:w="9210" w:type="dxa"/>
        <w:tblInd w:w="3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74"/>
        <w:gridCol w:w="6636"/>
      </w:tblGrid>
      <w:tr w14:paraId="15D69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9210" w:type="dxa"/>
            <w:gridSpan w:val="2"/>
            <w:vAlign w:val="center"/>
          </w:tcPr>
          <w:p w14:paraId="06771EEF">
            <w:pPr>
              <w:autoSpaceDE w:val="0"/>
              <w:autoSpaceDN w:val="0"/>
              <w:spacing w:line="276" w:lineRule="auto"/>
              <w:jc w:val="center"/>
              <w:rPr>
                <w:rFonts w:ascii="仿宋" w:hAnsi="仿宋" w:eastAsia="仿宋"/>
                <w:b w:val="0"/>
                <w:bCs/>
                <w:snapToGrid w:val="0"/>
                <w:sz w:val="24"/>
                <w:szCs w:val="24"/>
              </w:rPr>
            </w:pPr>
            <w:r>
              <w:rPr>
                <w:rFonts w:hint="eastAsia" w:ascii="仿宋" w:hAnsi="仿宋" w:eastAsia="仿宋"/>
                <w:b w:val="0"/>
                <w:bCs/>
                <w:snapToGrid w:val="0"/>
                <w:sz w:val="24"/>
                <w:szCs w:val="24"/>
              </w:rPr>
              <w:t>调查供应商基本信息</w:t>
            </w:r>
          </w:p>
        </w:tc>
      </w:tr>
      <w:tr w14:paraId="4481C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2574" w:type="dxa"/>
            <w:vAlign w:val="center"/>
          </w:tcPr>
          <w:p w14:paraId="72DF06E9">
            <w:pPr>
              <w:autoSpaceDE w:val="0"/>
              <w:autoSpaceDN w:val="0"/>
              <w:spacing w:line="276" w:lineRule="auto"/>
              <w:jc w:val="center"/>
              <w:rPr>
                <w:rFonts w:ascii="仿宋" w:hAnsi="仿宋" w:eastAsia="仿宋"/>
                <w:b w:val="0"/>
                <w:bCs/>
                <w:snapToGrid w:val="0"/>
                <w:sz w:val="24"/>
                <w:szCs w:val="24"/>
              </w:rPr>
            </w:pPr>
            <w:r>
              <w:rPr>
                <w:rFonts w:hint="eastAsia" w:ascii="仿宋" w:hAnsi="仿宋" w:eastAsia="仿宋"/>
                <w:b w:val="0"/>
                <w:bCs/>
                <w:snapToGrid w:val="0"/>
                <w:sz w:val="24"/>
                <w:szCs w:val="24"/>
              </w:rPr>
              <w:t>单位名称</w:t>
            </w:r>
          </w:p>
        </w:tc>
        <w:tc>
          <w:tcPr>
            <w:tcW w:w="6636" w:type="dxa"/>
            <w:vAlign w:val="center"/>
          </w:tcPr>
          <w:p w14:paraId="350FE893">
            <w:pPr>
              <w:autoSpaceDE w:val="0"/>
              <w:autoSpaceDN w:val="0"/>
              <w:spacing w:line="276" w:lineRule="auto"/>
              <w:rPr>
                <w:rFonts w:ascii="仿宋" w:hAnsi="仿宋" w:eastAsia="仿宋"/>
                <w:b w:val="0"/>
                <w:bCs/>
                <w:snapToGrid w:val="0"/>
                <w:sz w:val="24"/>
                <w:szCs w:val="24"/>
              </w:rPr>
            </w:pPr>
          </w:p>
        </w:tc>
      </w:tr>
      <w:tr w14:paraId="2A027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2574" w:type="dxa"/>
            <w:vAlign w:val="center"/>
          </w:tcPr>
          <w:p w14:paraId="733B9C00">
            <w:pPr>
              <w:autoSpaceDE w:val="0"/>
              <w:autoSpaceDN w:val="0"/>
              <w:spacing w:line="276" w:lineRule="auto"/>
              <w:jc w:val="center"/>
              <w:rPr>
                <w:rFonts w:ascii="仿宋" w:hAnsi="仿宋" w:eastAsia="仿宋"/>
                <w:b w:val="0"/>
                <w:bCs/>
                <w:snapToGrid w:val="0"/>
                <w:sz w:val="24"/>
                <w:szCs w:val="24"/>
              </w:rPr>
            </w:pPr>
            <w:r>
              <w:rPr>
                <w:rFonts w:hint="eastAsia" w:ascii="仿宋" w:hAnsi="仿宋" w:eastAsia="仿宋"/>
                <w:b w:val="0"/>
                <w:bCs/>
                <w:snapToGrid w:val="0"/>
                <w:sz w:val="24"/>
                <w:szCs w:val="24"/>
              </w:rPr>
              <w:t>经营范围</w:t>
            </w:r>
          </w:p>
        </w:tc>
        <w:tc>
          <w:tcPr>
            <w:tcW w:w="6636" w:type="dxa"/>
            <w:vAlign w:val="center"/>
          </w:tcPr>
          <w:p w14:paraId="37D53031">
            <w:pPr>
              <w:autoSpaceDE w:val="0"/>
              <w:autoSpaceDN w:val="0"/>
              <w:spacing w:line="276" w:lineRule="auto"/>
              <w:rPr>
                <w:rFonts w:ascii="仿宋" w:hAnsi="仿宋" w:eastAsia="仿宋"/>
                <w:b w:val="0"/>
                <w:bCs/>
                <w:snapToGrid w:val="0"/>
                <w:sz w:val="24"/>
                <w:szCs w:val="24"/>
              </w:rPr>
            </w:pPr>
          </w:p>
        </w:tc>
      </w:tr>
      <w:tr w14:paraId="78829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2574" w:type="dxa"/>
            <w:vAlign w:val="center"/>
          </w:tcPr>
          <w:p w14:paraId="531F73C2">
            <w:pPr>
              <w:autoSpaceDE w:val="0"/>
              <w:autoSpaceDN w:val="0"/>
              <w:spacing w:line="276" w:lineRule="auto"/>
              <w:jc w:val="center"/>
              <w:rPr>
                <w:rFonts w:ascii="仿宋" w:hAnsi="仿宋" w:eastAsia="仿宋"/>
                <w:b w:val="0"/>
                <w:bCs/>
                <w:snapToGrid w:val="0"/>
                <w:sz w:val="24"/>
                <w:szCs w:val="24"/>
              </w:rPr>
            </w:pPr>
            <w:r>
              <w:rPr>
                <w:rFonts w:hint="eastAsia" w:ascii="仿宋" w:hAnsi="仿宋" w:eastAsia="仿宋"/>
                <w:b w:val="0"/>
                <w:bCs/>
                <w:snapToGrid w:val="0"/>
                <w:sz w:val="24"/>
                <w:szCs w:val="24"/>
              </w:rPr>
              <w:t>联系人</w:t>
            </w:r>
          </w:p>
        </w:tc>
        <w:tc>
          <w:tcPr>
            <w:tcW w:w="6636" w:type="dxa"/>
            <w:vAlign w:val="center"/>
          </w:tcPr>
          <w:p w14:paraId="7ACA40DA">
            <w:pPr>
              <w:autoSpaceDE w:val="0"/>
              <w:autoSpaceDN w:val="0"/>
              <w:spacing w:line="276" w:lineRule="auto"/>
              <w:rPr>
                <w:rFonts w:ascii="仿宋" w:hAnsi="仿宋" w:eastAsia="仿宋"/>
                <w:b w:val="0"/>
                <w:bCs/>
                <w:snapToGrid w:val="0"/>
                <w:sz w:val="24"/>
                <w:szCs w:val="24"/>
              </w:rPr>
            </w:pPr>
          </w:p>
        </w:tc>
      </w:tr>
      <w:tr w14:paraId="1E6FF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2574" w:type="dxa"/>
            <w:vAlign w:val="center"/>
          </w:tcPr>
          <w:p w14:paraId="1421BF71">
            <w:pPr>
              <w:autoSpaceDE w:val="0"/>
              <w:autoSpaceDN w:val="0"/>
              <w:spacing w:line="276" w:lineRule="auto"/>
              <w:jc w:val="center"/>
              <w:rPr>
                <w:rFonts w:ascii="仿宋" w:hAnsi="仿宋" w:eastAsia="仿宋"/>
                <w:b w:val="0"/>
                <w:bCs/>
                <w:snapToGrid w:val="0"/>
                <w:sz w:val="24"/>
                <w:szCs w:val="24"/>
              </w:rPr>
            </w:pPr>
            <w:r>
              <w:rPr>
                <w:rFonts w:hint="eastAsia" w:ascii="仿宋" w:hAnsi="仿宋" w:eastAsia="仿宋"/>
                <w:b w:val="0"/>
                <w:bCs/>
                <w:snapToGrid w:val="0"/>
                <w:sz w:val="24"/>
                <w:szCs w:val="24"/>
              </w:rPr>
              <w:t>联系电话</w:t>
            </w:r>
          </w:p>
        </w:tc>
        <w:tc>
          <w:tcPr>
            <w:tcW w:w="6636" w:type="dxa"/>
            <w:vAlign w:val="center"/>
          </w:tcPr>
          <w:p w14:paraId="431D460C">
            <w:pPr>
              <w:autoSpaceDE w:val="0"/>
              <w:autoSpaceDN w:val="0"/>
              <w:spacing w:line="276" w:lineRule="auto"/>
              <w:rPr>
                <w:rFonts w:ascii="仿宋" w:hAnsi="仿宋" w:eastAsia="仿宋"/>
                <w:b w:val="0"/>
                <w:bCs/>
                <w:snapToGrid w:val="0"/>
                <w:sz w:val="24"/>
                <w:szCs w:val="24"/>
              </w:rPr>
            </w:pPr>
          </w:p>
        </w:tc>
      </w:tr>
      <w:tr w14:paraId="00EFA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2574" w:type="dxa"/>
            <w:vAlign w:val="center"/>
          </w:tcPr>
          <w:p w14:paraId="5AB82E84">
            <w:pPr>
              <w:autoSpaceDE w:val="0"/>
              <w:autoSpaceDN w:val="0"/>
              <w:spacing w:line="276" w:lineRule="auto"/>
              <w:jc w:val="center"/>
              <w:rPr>
                <w:rFonts w:ascii="仿宋" w:hAnsi="仿宋" w:eastAsia="仿宋"/>
                <w:b w:val="0"/>
                <w:bCs/>
                <w:snapToGrid w:val="0"/>
                <w:sz w:val="24"/>
                <w:szCs w:val="24"/>
              </w:rPr>
            </w:pPr>
            <w:r>
              <w:rPr>
                <w:rFonts w:hint="eastAsia" w:ascii="仿宋" w:hAnsi="仿宋" w:eastAsia="仿宋"/>
                <w:b w:val="0"/>
                <w:bCs/>
                <w:snapToGrid w:val="0"/>
                <w:sz w:val="24"/>
                <w:szCs w:val="24"/>
              </w:rPr>
              <w:t>电子邮箱</w:t>
            </w:r>
          </w:p>
        </w:tc>
        <w:tc>
          <w:tcPr>
            <w:tcW w:w="6636" w:type="dxa"/>
            <w:vAlign w:val="center"/>
          </w:tcPr>
          <w:p w14:paraId="7664A872">
            <w:pPr>
              <w:autoSpaceDE w:val="0"/>
              <w:autoSpaceDN w:val="0"/>
              <w:spacing w:line="276" w:lineRule="auto"/>
              <w:rPr>
                <w:rFonts w:ascii="仿宋" w:hAnsi="仿宋" w:eastAsia="仿宋"/>
                <w:b w:val="0"/>
                <w:bCs/>
                <w:snapToGrid w:val="0"/>
                <w:sz w:val="24"/>
                <w:szCs w:val="24"/>
              </w:rPr>
            </w:pPr>
          </w:p>
        </w:tc>
      </w:tr>
      <w:tr w14:paraId="1F301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2574" w:type="dxa"/>
            <w:vAlign w:val="center"/>
          </w:tcPr>
          <w:p w14:paraId="5E465CEA">
            <w:pPr>
              <w:autoSpaceDE w:val="0"/>
              <w:autoSpaceDN w:val="0"/>
              <w:spacing w:line="276" w:lineRule="auto"/>
              <w:jc w:val="center"/>
              <w:rPr>
                <w:rFonts w:ascii="仿宋" w:hAnsi="仿宋" w:eastAsia="仿宋"/>
                <w:b w:val="0"/>
                <w:bCs/>
                <w:snapToGrid w:val="0"/>
                <w:sz w:val="24"/>
                <w:szCs w:val="24"/>
              </w:rPr>
            </w:pPr>
            <w:r>
              <w:rPr>
                <w:rFonts w:hint="eastAsia" w:ascii="仿宋" w:hAnsi="仿宋" w:eastAsia="仿宋"/>
                <w:b w:val="0"/>
                <w:bCs/>
                <w:snapToGrid w:val="0"/>
                <w:sz w:val="24"/>
                <w:szCs w:val="24"/>
              </w:rPr>
              <w:t>企业类别</w:t>
            </w:r>
          </w:p>
        </w:tc>
        <w:tc>
          <w:tcPr>
            <w:tcW w:w="6636" w:type="dxa"/>
            <w:vAlign w:val="center"/>
          </w:tcPr>
          <w:p w14:paraId="75E862FA">
            <w:pPr>
              <w:autoSpaceDE w:val="0"/>
              <w:autoSpaceDN w:val="0"/>
              <w:spacing w:line="276" w:lineRule="auto"/>
              <w:rPr>
                <w:rFonts w:ascii="仿宋" w:hAnsi="仿宋" w:eastAsia="仿宋"/>
                <w:b w:val="0"/>
                <w:bCs/>
                <w:snapToGrid w:val="0"/>
                <w:sz w:val="24"/>
                <w:szCs w:val="24"/>
              </w:rPr>
            </w:pPr>
            <w:r>
              <w:rPr>
                <w:rFonts w:hint="eastAsia" w:ascii="仿宋" w:hAnsi="仿宋" w:eastAsia="仿宋"/>
                <w:b w:val="0"/>
                <w:bCs/>
                <w:snapToGrid w:val="0"/>
                <w:sz w:val="24"/>
                <w:szCs w:val="24"/>
              </w:rPr>
              <w:t>对照中小企业划型标准规定（软件和信息技术服务业）属于（□大型企业/□中型企业/□小型企业/□微型企业）</w:t>
            </w:r>
          </w:p>
          <w:p w14:paraId="32CD1858">
            <w:pPr>
              <w:autoSpaceDE w:val="0"/>
              <w:autoSpaceDN w:val="0"/>
              <w:spacing w:line="276" w:lineRule="auto"/>
              <w:rPr>
                <w:rFonts w:ascii="仿宋" w:hAnsi="仿宋" w:eastAsia="仿宋"/>
                <w:b w:val="0"/>
                <w:bCs/>
                <w:snapToGrid w:val="0"/>
                <w:sz w:val="24"/>
                <w:szCs w:val="24"/>
              </w:rPr>
            </w:pPr>
            <w:r>
              <w:rPr>
                <w:rFonts w:hint="eastAsia" w:ascii="仿宋" w:hAnsi="仿宋" w:eastAsia="仿宋"/>
                <w:b w:val="0"/>
                <w:bCs/>
                <w:snapToGrid w:val="0"/>
                <w:sz w:val="24"/>
                <w:szCs w:val="24"/>
              </w:rPr>
              <w:t>注：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tc>
      </w:tr>
      <w:tr w14:paraId="0E1B9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9210" w:type="dxa"/>
            <w:gridSpan w:val="2"/>
            <w:vAlign w:val="center"/>
          </w:tcPr>
          <w:p w14:paraId="2F28C2C8">
            <w:pPr>
              <w:autoSpaceDE w:val="0"/>
              <w:autoSpaceDN w:val="0"/>
              <w:spacing w:line="276" w:lineRule="auto"/>
              <w:jc w:val="center"/>
              <w:rPr>
                <w:rFonts w:ascii="仿宋" w:hAnsi="仿宋" w:eastAsia="仿宋"/>
                <w:b w:val="0"/>
                <w:bCs/>
                <w:snapToGrid w:val="0"/>
                <w:sz w:val="24"/>
                <w:szCs w:val="24"/>
              </w:rPr>
            </w:pPr>
            <w:r>
              <w:rPr>
                <w:rFonts w:hint="eastAsia" w:ascii="仿宋" w:hAnsi="仿宋" w:eastAsia="仿宋"/>
                <w:b w:val="0"/>
                <w:bCs/>
                <w:snapToGrid w:val="0"/>
                <w:sz w:val="24"/>
                <w:szCs w:val="24"/>
              </w:rPr>
              <w:t>调查内容</w:t>
            </w:r>
          </w:p>
        </w:tc>
      </w:tr>
      <w:tr w14:paraId="33956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2574" w:type="dxa"/>
            <w:vAlign w:val="center"/>
          </w:tcPr>
          <w:p w14:paraId="080A77D1">
            <w:pPr>
              <w:autoSpaceDE w:val="0"/>
              <w:autoSpaceDN w:val="0"/>
              <w:spacing w:line="276" w:lineRule="auto"/>
              <w:jc w:val="center"/>
              <w:rPr>
                <w:rFonts w:ascii="仿宋" w:hAnsi="仿宋" w:eastAsia="仿宋"/>
                <w:b w:val="0"/>
                <w:bCs/>
                <w:snapToGrid w:val="0"/>
                <w:sz w:val="24"/>
                <w:szCs w:val="24"/>
              </w:rPr>
            </w:pPr>
            <w:r>
              <w:rPr>
                <w:rFonts w:hint="eastAsia" w:ascii="仿宋" w:hAnsi="仿宋" w:eastAsia="仿宋"/>
                <w:b w:val="0"/>
                <w:bCs/>
                <w:snapToGrid w:val="0"/>
                <w:sz w:val="24"/>
                <w:szCs w:val="24"/>
              </w:rPr>
              <w:t>采购人初拟的采购需求</w:t>
            </w:r>
          </w:p>
        </w:tc>
        <w:tc>
          <w:tcPr>
            <w:tcW w:w="6636" w:type="dxa"/>
            <w:vAlign w:val="center"/>
          </w:tcPr>
          <w:p w14:paraId="7CEBE145">
            <w:pPr>
              <w:autoSpaceDE w:val="0"/>
              <w:autoSpaceDN w:val="0"/>
              <w:spacing w:line="276" w:lineRule="auto"/>
              <w:rPr>
                <w:rFonts w:ascii="仿宋" w:hAnsi="仿宋" w:eastAsia="仿宋"/>
                <w:b w:val="0"/>
                <w:bCs/>
                <w:snapToGrid w:val="0"/>
                <w:sz w:val="24"/>
                <w:szCs w:val="24"/>
              </w:rPr>
            </w:pPr>
            <w:r>
              <w:rPr>
                <w:rFonts w:hint="eastAsia" w:ascii="仿宋" w:hAnsi="仿宋" w:eastAsia="仿宋"/>
                <w:b w:val="0"/>
                <w:bCs/>
                <w:snapToGrid w:val="0"/>
                <w:sz w:val="24"/>
                <w:szCs w:val="24"/>
              </w:rPr>
              <w:t>供应商问卷调查（以下内容由供应商填写）请在所选答案前的□内打“√”，或将答案填写在相应的横线（或空格）上</w:t>
            </w:r>
          </w:p>
        </w:tc>
      </w:tr>
      <w:tr w14:paraId="12488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9210" w:type="dxa"/>
            <w:gridSpan w:val="2"/>
            <w:vAlign w:val="center"/>
          </w:tcPr>
          <w:p w14:paraId="21C85B81">
            <w:pPr>
              <w:autoSpaceDE w:val="0"/>
              <w:autoSpaceDN w:val="0"/>
              <w:spacing w:line="276" w:lineRule="auto"/>
              <w:rPr>
                <w:rFonts w:ascii="仿宋" w:hAnsi="仿宋" w:eastAsia="仿宋"/>
                <w:b w:val="0"/>
                <w:bCs/>
                <w:snapToGrid w:val="0"/>
                <w:sz w:val="24"/>
                <w:szCs w:val="24"/>
              </w:rPr>
            </w:pPr>
            <w:r>
              <w:rPr>
                <w:rFonts w:hint="eastAsia" w:ascii="仿宋" w:hAnsi="仿宋" w:eastAsia="仿宋"/>
                <w:b w:val="0"/>
                <w:bCs/>
                <w:snapToGrid w:val="0"/>
                <w:sz w:val="24"/>
                <w:szCs w:val="24"/>
              </w:rPr>
              <w:t>有关说明：需求书标有“★”的条款为必须完全满足的实质性要求，参选供应商如有一项带“★”的条款未响应或负偏离，将按无效响应处理。</w:t>
            </w:r>
          </w:p>
        </w:tc>
      </w:tr>
      <w:tr w14:paraId="0320A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2574" w:type="dxa"/>
            <w:vAlign w:val="center"/>
          </w:tcPr>
          <w:p w14:paraId="1A14A050">
            <w:pPr>
              <w:autoSpaceDE w:val="0"/>
              <w:autoSpaceDN w:val="0"/>
              <w:spacing w:line="276" w:lineRule="auto"/>
              <w:jc w:val="center"/>
              <w:rPr>
                <w:rFonts w:ascii="仿宋" w:hAnsi="仿宋" w:eastAsia="仿宋"/>
                <w:b w:val="0"/>
                <w:bCs/>
                <w:snapToGrid w:val="0"/>
                <w:sz w:val="24"/>
                <w:szCs w:val="24"/>
              </w:rPr>
            </w:pPr>
            <w:r>
              <w:rPr>
                <w:rFonts w:hint="eastAsia" w:ascii="仿宋" w:hAnsi="仿宋" w:eastAsia="仿宋"/>
                <w:b w:val="0"/>
                <w:bCs/>
                <w:snapToGrid w:val="0"/>
                <w:sz w:val="24"/>
                <w:szCs w:val="24"/>
              </w:rPr>
              <w:t>详见附件</w:t>
            </w:r>
            <w:r>
              <w:rPr>
                <w:rFonts w:hint="eastAsia" w:ascii="仿宋" w:hAnsi="仿宋" w:eastAsia="仿宋"/>
                <w:b w:val="0"/>
                <w:bCs/>
                <w:snapToGrid w:val="0"/>
                <w:sz w:val="24"/>
                <w:szCs w:val="24"/>
                <w:lang w:val="en-US" w:eastAsia="zh-CN"/>
              </w:rPr>
              <w:t>1</w:t>
            </w:r>
            <w:r>
              <w:rPr>
                <w:rFonts w:hint="eastAsia" w:ascii="仿宋" w:hAnsi="仿宋" w:eastAsia="仿宋"/>
                <w:b w:val="0"/>
                <w:bCs/>
                <w:snapToGrid w:val="0"/>
                <w:sz w:val="24"/>
                <w:szCs w:val="24"/>
              </w:rPr>
              <w:t>：采购需求</w:t>
            </w:r>
          </w:p>
        </w:tc>
        <w:tc>
          <w:tcPr>
            <w:tcW w:w="6636" w:type="dxa"/>
            <w:vAlign w:val="center"/>
          </w:tcPr>
          <w:p w14:paraId="58D0B7CA">
            <w:pPr>
              <w:autoSpaceDE w:val="0"/>
              <w:autoSpaceDN w:val="0"/>
              <w:spacing w:line="276" w:lineRule="auto"/>
              <w:rPr>
                <w:rFonts w:ascii="仿宋" w:hAnsi="仿宋" w:eastAsia="仿宋"/>
                <w:b w:val="0"/>
                <w:bCs/>
                <w:snapToGrid w:val="0"/>
                <w:sz w:val="24"/>
                <w:szCs w:val="24"/>
              </w:rPr>
            </w:pPr>
            <w:r>
              <w:rPr>
                <w:rFonts w:hint="eastAsia" w:ascii="仿宋" w:hAnsi="仿宋" w:eastAsia="仿宋"/>
                <w:b w:val="0"/>
                <w:bCs/>
                <w:snapToGrid w:val="0"/>
                <w:sz w:val="24"/>
                <w:szCs w:val="24"/>
              </w:rPr>
              <w:t>1. 采购需求是否完善合理？</w:t>
            </w:r>
          </w:p>
          <w:p w14:paraId="6CD3764B">
            <w:pPr>
              <w:autoSpaceDE w:val="0"/>
              <w:autoSpaceDN w:val="0"/>
              <w:spacing w:line="276" w:lineRule="auto"/>
              <w:rPr>
                <w:rFonts w:ascii="仿宋" w:hAnsi="仿宋" w:eastAsia="仿宋"/>
                <w:b w:val="0"/>
                <w:bCs/>
                <w:snapToGrid w:val="0"/>
                <w:sz w:val="24"/>
                <w:szCs w:val="24"/>
              </w:rPr>
            </w:pPr>
            <w:r>
              <w:rPr>
                <w:rFonts w:hint="eastAsia" w:ascii="仿宋" w:hAnsi="仿宋" w:eastAsia="仿宋"/>
                <w:b w:val="0"/>
                <w:bCs/>
                <w:snapToGrid w:val="0"/>
                <w:sz w:val="24"/>
                <w:szCs w:val="24"/>
              </w:rPr>
              <w:t xml:space="preserve">□合理         </w:t>
            </w:r>
          </w:p>
          <w:p w14:paraId="33B20B61">
            <w:pPr>
              <w:autoSpaceDE w:val="0"/>
              <w:autoSpaceDN w:val="0"/>
              <w:spacing w:line="276" w:lineRule="auto"/>
              <w:rPr>
                <w:rFonts w:ascii="仿宋" w:hAnsi="仿宋" w:eastAsia="仿宋"/>
                <w:b w:val="0"/>
                <w:bCs/>
                <w:snapToGrid w:val="0"/>
                <w:sz w:val="24"/>
                <w:szCs w:val="24"/>
              </w:rPr>
            </w:pPr>
            <w:r>
              <w:rPr>
                <w:rFonts w:hint="eastAsia" w:ascii="仿宋" w:hAnsi="仿宋" w:eastAsia="仿宋"/>
                <w:b w:val="0"/>
                <w:bCs/>
                <w:snapToGrid w:val="0"/>
                <w:sz w:val="24"/>
                <w:szCs w:val="24"/>
              </w:rPr>
              <w:t xml:space="preserve">□部分合理，不合理的条款是：          </w:t>
            </w:r>
          </w:p>
          <w:p w14:paraId="15A10C29">
            <w:pPr>
              <w:autoSpaceDE w:val="0"/>
              <w:autoSpaceDN w:val="0"/>
              <w:spacing w:line="276" w:lineRule="auto"/>
              <w:rPr>
                <w:rFonts w:ascii="仿宋" w:hAnsi="仿宋" w:eastAsia="仿宋"/>
                <w:b w:val="0"/>
                <w:bCs/>
                <w:snapToGrid w:val="0"/>
                <w:sz w:val="24"/>
                <w:szCs w:val="24"/>
              </w:rPr>
            </w:pPr>
            <w:r>
              <w:rPr>
                <w:rFonts w:hint="eastAsia" w:ascii="仿宋" w:hAnsi="仿宋" w:eastAsia="仿宋"/>
                <w:b w:val="0"/>
                <w:bCs/>
                <w:snapToGrid w:val="0"/>
                <w:sz w:val="24"/>
                <w:szCs w:val="24"/>
              </w:rPr>
              <w:t xml:space="preserve">理由是：  </w:t>
            </w:r>
          </w:p>
          <w:p w14:paraId="026123B8">
            <w:pPr>
              <w:autoSpaceDE w:val="0"/>
              <w:autoSpaceDN w:val="0"/>
              <w:spacing w:line="276" w:lineRule="auto"/>
              <w:rPr>
                <w:rFonts w:ascii="仿宋" w:hAnsi="仿宋" w:eastAsia="仿宋"/>
                <w:b w:val="0"/>
                <w:bCs/>
                <w:snapToGrid w:val="0"/>
                <w:sz w:val="24"/>
                <w:szCs w:val="24"/>
              </w:rPr>
            </w:pPr>
            <w:r>
              <w:rPr>
                <w:rFonts w:hint="eastAsia" w:ascii="仿宋" w:hAnsi="仿宋" w:eastAsia="仿宋"/>
                <w:b w:val="0"/>
                <w:bCs/>
                <w:snapToGrid w:val="0"/>
                <w:sz w:val="24"/>
                <w:szCs w:val="24"/>
              </w:rPr>
              <w:t>建议：</w:t>
            </w:r>
          </w:p>
          <w:p w14:paraId="58A631E9">
            <w:pPr>
              <w:autoSpaceDE w:val="0"/>
              <w:autoSpaceDN w:val="0"/>
              <w:spacing w:line="276" w:lineRule="auto"/>
              <w:rPr>
                <w:rFonts w:ascii="仿宋" w:hAnsi="仿宋" w:eastAsia="仿宋"/>
                <w:b w:val="0"/>
                <w:bCs/>
                <w:snapToGrid w:val="0"/>
                <w:sz w:val="24"/>
                <w:szCs w:val="24"/>
              </w:rPr>
            </w:pPr>
            <w:r>
              <w:rPr>
                <w:rFonts w:hint="eastAsia" w:ascii="仿宋" w:hAnsi="仿宋" w:eastAsia="仿宋"/>
                <w:b w:val="0"/>
                <w:bCs/>
                <w:snapToGrid w:val="0"/>
                <w:sz w:val="24"/>
                <w:szCs w:val="24"/>
              </w:rPr>
              <w:t xml:space="preserve">□全部不合理，理由是： </w:t>
            </w:r>
          </w:p>
          <w:p w14:paraId="17688779">
            <w:pPr>
              <w:autoSpaceDE w:val="0"/>
              <w:autoSpaceDN w:val="0"/>
              <w:spacing w:line="276" w:lineRule="auto"/>
              <w:rPr>
                <w:rFonts w:ascii="仿宋" w:hAnsi="仿宋" w:eastAsia="仿宋"/>
                <w:b w:val="0"/>
                <w:bCs/>
                <w:snapToGrid w:val="0"/>
                <w:sz w:val="24"/>
                <w:szCs w:val="24"/>
              </w:rPr>
            </w:pPr>
            <w:r>
              <w:rPr>
                <w:rFonts w:hint="eastAsia" w:ascii="仿宋" w:hAnsi="仿宋" w:eastAsia="仿宋"/>
                <w:b w:val="0"/>
                <w:bCs/>
                <w:snapToGrid w:val="0"/>
                <w:sz w:val="24"/>
                <w:szCs w:val="24"/>
              </w:rPr>
              <w:t>建议：</w:t>
            </w:r>
          </w:p>
          <w:p w14:paraId="1EADD42A">
            <w:pPr>
              <w:autoSpaceDE w:val="0"/>
              <w:autoSpaceDN w:val="0"/>
              <w:spacing w:line="276" w:lineRule="auto"/>
              <w:rPr>
                <w:rFonts w:ascii="仿宋" w:hAnsi="仿宋" w:eastAsia="仿宋"/>
                <w:b w:val="0"/>
                <w:bCs/>
                <w:snapToGrid w:val="0"/>
                <w:sz w:val="24"/>
                <w:szCs w:val="24"/>
              </w:rPr>
            </w:pPr>
            <w:r>
              <w:rPr>
                <w:rFonts w:hint="eastAsia" w:ascii="仿宋" w:hAnsi="仿宋" w:eastAsia="仿宋"/>
                <w:b w:val="0"/>
                <w:bCs/>
                <w:snapToGrid w:val="0"/>
                <w:sz w:val="24"/>
                <w:szCs w:val="24"/>
                <w:lang w:val="en-US" w:eastAsia="zh-CN"/>
              </w:rPr>
              <w:t>2</w:t>
            </w:r>
            <w:r>
              <w:rPr>
                <w:rFonts w:hint="eastAsia" w:ascii="仿宋" w:hAnsi="仿宋" w:eastAsia="仿宋"/>
                <w:b w:val="0"/>
                <w:bCs/>
                <w:snapToGrid w:val="0"/>
                <w:sz w:val="24"/>
                <w:szCs w:val="24"/>
              </w:rPr>
              <w:t>.有无其他补充建议：</w:t>
            </w:r>
          </w:p>
          <w:p w14:paraId="1D160660">
            <w:pPr>
              <w:autoSpaceDE w:val="0"/>
              <w:autoSpaceDN w:val="0"/>
              <w:spacing w:line="276" w:lineRule="auto"/>
              <w:rPr>
                <w:rFonts w:ascii="仿宋" w:hAnsi="仿宋" w:eastAsia="仿宋"/>
                <w:b w:val="0"/>
                <w:bCs/>
                <w:snapToGrid w:val="0"/>
                <w:sz w:val="24"/>
                <w:szCs w:val="24"/>
              </w:rPr>
            </w:pPr>
            <w:r>
              <w:rPr>
                <w:rFonts w:hint="eastAsia" w:ascii="仿宋" w:hAnsi="仿宋" w:eastAsia="仿宋"/>
                <w:b w:val="0"/>
                <w:bCs/>
                <w:snapToGrid w:val="0"/>
                <w:sz w:val="24"/>
                <w:szCs w:val="24"/>
              </w:rPr>
              <w:t>□无</w:t>
            </w:r>
          </w:p>
          <w:p w14:paraId="35698FE6">
            <w:pPr>
              <w:autoSpaceDE w:val="0"/>
              <w:autoSpaceDN w:val="0"/>
              <w:spacing w:line="276" w:lineRule="auto"/>
              <w:rPr>
                <w:rFonts w:ascii="仿宋" w:hAnsi="仿宋" w:eastAsia="仿宋"/>
                <w:b w:val="0"/>
                <w:bCs/>
                <w:snapToGrid w:val="0"/>
                <w:sz w:val="24"/>
                <w:szCs w:val="24"/>
              </w:rPr>
            </w:pPr>
            <w:r>
              <w:rPr>
                <w:rFonts w:hint="eastAsia" w:ascii="仿宋" w:hAnsi="仿宋" w:eastAsia="仿宋"/>
                <w:b w:val="0"/>
                <w:bCs/>
                <w:snapToGrid w:val="0"/>
                <w:sz w:val="24"/>
                <w:szCs w:val="24"/>
              </w:rPr>
              <w:t>□有，具体建议是：</w:t>
            </w:r>
          </w:p>
        </w:tc>
      </w:tr>
    </w:tbl>
    <w:p w14:paraId="05B135D1">
      <w:pPr>
        <w:spacing w:before="240" w:after="240" w:line="220" w:lineRule="atLeast"/>
        <w:rPr>
          <w:rFonts w:ascii="仿宋" w:hAnsi="仿宋" w:eastAsia="仿宋"/>
          <w:b/>
          <w:snapToGrid w:val="0"/>
          <w:sz w:val="24"/>
          <w:szCs w:val="24"/>
        </w:rPr>
      </w:pPr>
      <w:r>
        <w:rPr>
          <w:rFonts w:hint="eastAsia" w:ascii="仿宋" w:hAnsi="仿宋" w:eastAsia="仿宋"/>
          <w:b/>
          <w:snapToGrid w:val="0"/>
          <w:sz w:val="24"/>
          <w:szCs w:val="24"/>
        </w:rPr>
        <w:t>一、同类采购项目历史成交信息</w:t>
      </w:r>
    </w:p>
    <w:tbl>
      <w:tblPr>
        <w:tblStyle w:val="9"/>
        <w:tblW w:w="4665" w:type="pct"/>
        <w:tblInd w:w="4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1382"/>
        <w:gridCol w:w="1643"/>
        <w:gridCol w:w="2383"/>
        <w:gridCol w:w="1575"/>
        <w:gridCol w:w="1756"/>
      </w:tblGrid>
      <w:tr w14:paraId="670DA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47" w:type="pct"/>
            <w:noWrap w:val="0"/>
            <w:vAlign w:val="center"/>
          </w:tcPr>
          <w:p w14:paraId="51399463">
            <w:pPr>
              <w:autoSpaceDE w:val="0"/>
              <w:autoSpaceDN w:val="0"/>
              <w:spacing w:line="276" w:lineRule="auto"/>
              <w:jc w:val="center"/>
              <w:rPr>
                <w:rFonts w:hint="eastAsia" w:ascii="仿宋" w:hAnsi="仿宋" w:eastAsia="仿宋"/>
                <w:b w:val="0"/>
                <w:bCs/>
                <w:snapToGrid w:val="0"/>
                <w:sz w:val="24"/>
                <w:szCs w:val="24"/>
              </w:rPr>
            </w:pPr>
            <w:r>
              <w:rPr>
                <w:rFonts w:hint="eastAsia" w:ascii="仿宋" w:hAnsi="仿宋" w:eastAsia="仿宋"/>
                <w:b w:val="0"/>
                <w:bCs/>
                <w:snapToGrid w:val="0"/>
                <w:sz w:val="24"/>
                <w:szCs w:val="24"/>
              </w:rPr>
              <w:t>序号</w:t>
            </w:r>
          </w:p>
        </w:tc>
        <w:tc>
          <w:tcPr>
            <w:tcW w:w="751" w:type="pct"/>
            <w:noWrap w:val="0"/>
            <w:vAlign w:val="center"/>
          </w:tcPr>
          <w:p w14:paraId="062F7324">
            <w:pPr>
              <w:autoSpaceDE w:val="0"/>
              <w:autoSpaceDN w:val="0"/>
              <w:spacing w:line="276" w:lineRule="auto"/>
              <w:jc w:val="center"/>
              <w:rPr>
                <w:rFonts w:hint="eastAsia" w:ascii="仿宋" w:hAnsi="仿宋" w:eastAsia="仿宋"/>
                <w:b w:val="0"/>
                <w:bCs/>
                <w:snapToGrid w:val="0"/>
                <w:sz w:val="24"/>
                <w:szCs w:val="24"/>
              </w:rPr>
            </w:pPr>
            <w:r>
              <w:rPr>
                <w:rFonts w:hint="eastAsia" w:ascii="仿宋" w:hAnsi="仿宋" w:eastAsia="仿宋"/>
                <w:b w:val="0"/>
                <w:bCs/>
                <w:snapToGrid w:val="0"/>
                <w:sz w:val="24"/>
                <w:szCs w:val="24"/>
              </w:rPr>
              <w:t>客户名称</w:t>
            </w:r>
          </w:p>
        </w:tc>
        <w:tc>
          <w:tcPr>
            <w:tcW w:w="893" w:type="pct"/>
            <w:noWrap w:val="0"/>
            <w:vAlign w:val="center"/>
          </w:tcPr>
          <w:p w14:paraId="52D84C4A">
            <w:pPr>
              <w:autoSpaceDE w:val="0"/>
              <w:autoSpaceDN w:val="0"/>
              <w:spacing w:line="276" w:lineRule="auto"/>
              <w:jc w:val="center"/>
              <w:rPr>
                <w:rFonts w:hint="eastAsia" w:ascii="仿宋" w:hAnsi="仿宋" w:eastAsia="仿宋"/>
                <w:b w:val="0"/>
                <w:bCs/>
                <w:snapToGrid w:val="0"/>
                <w:sz w:val="24"/>
                <w:szCs w:val="24"/>
              </w:rPr>
            </w:pPr>
            <w:r>
              <w:rPr>
                <w:rFonts w:hint="eastAsia" w:ascii="仿宋" w:hAnsi="仿宋" w:eastAsia="仿宋"/>
                <w:b w:val="0"/>
                <w:bCs/>
                <w:snapToGrid w:val="0"/>
                <w:sz w:val="24"/>
                <w:szCs w:val="24"/>
              </w:rPr>
              <w:t>项目名称</w:t>
            </w:r>
          </w:p>
        </w:tc>
        <w:tc>
          <w:tcPr>
            <w:tcW w:w="1295" w:type="pct"/>
            <w:noWrap w:val="0"/>
            <w:vAlign w:val="center"/>
          </w:tcPr>
          <w:p w14:paraId="6D364D02">
            <w:pPr>
              <w:autoSpaceDE w:val="0"/>
              <w:autoSpaceDN w:val="0"/>
              <w:spacing w:line="276" w:lineRule="auto"/>
              <w:jc w:val="center"/>
              <w:rPr>
                <w:rFonts w:hint="eastAsia" w:ascii="仿宋" w:hAnsi="仿宋" w:eastAsia="仿宋"/>
                <w:b w:val="0"/>
                <w:bCs/>
                <w:snapToGrid w:val="0"/>
                <w:sz w:val="24"/>
                <w:szCs w:val="24"/>
              </w:rPr>
            </w:pPr>
            <w:r>
              <w:rPr>
                <w:rFonts w:hint="eastAsia" w:ascii="仿宋" w:hAnsi="仿宋" w:eastAsia="仿宋"/>
                <w:b w:val="0"/>
                <w:bCs/>
                <w:snapToGrid w:val="0"/>
                <w:sz w:val="24"/>
                <w:szCs w:val="24"/>
              </w:rPr>
              <w:t>合同金额（万元）</w:t>
            </w:r>
          </w:p>
        </w:tc>
        <w:tc>
          <w:tcPr>
            <w:tcW w:w="856" w:type="pct"/>
            <w:noWrap w:val="0"/>
            <w:vAlign w:val="center"/>
          </w:tcPr>
          <w:p w14:paraId="5A54CEEB">
            <w:pPr>
              <w:autoSpaceDE w:val="0"/>
              <w:autoSpaceDN w:val="0"/>
              <w:spacing w:line="276" w:lineRule="auto"/>
              <w:jc w:val="center"/>
              <w:rPr>
                <w:rFonts w:hint="eastAsia" w:ascii="仿宋" w:hAnsi="仿宋" w:eastAsia="仿宋"/>
                <w:b w:val="0"/>
                <w:bCs/>
                <w:snapToGrid w:val="0"/>
                <w:sz w:val="24"/>
                <w:szCs w:val="24"/>
              </w:rPr>
            </w:pPr>
            <w:r>
              <w:rPr>
                <w:rFonts w:hint="eastAsia" w:ascii="仿宋" w:hAnsi="仿宋" w:eastAsia="仿宋"/>
                <w:b w:val="0"/>
                <w:bCs/>
                <w:snapToGrid w:val="0"/>
                <w:sz w:val="24"/>
                <w:szCs w:val="24"/>
              </w:rPr>
              <w:t>签约时间</w:t>
            </w:r>
          </w:p>
        </w:tc>
        <w:tc>
          <w:tcPr>
            <w:tcW w:w="954" w:type="pct"/>
            <w:noWrap w:val="0"/>
            <w:vAlign w:val="center"/>
          </w:tcPr>
          <w:p w14:paraId="4C0C4BD4">
            <w:pPr>
              <w:autoSpaceDE w:val="0"/>
              <w:autoSpaceDN w:val="0"/>
              <w:spacing w:line="276" w:lineRule="auto"/>
              <w:jc w:val="center"/>
              <w:rPr>
                <w:rFonts w:hint="eastAsia" w:ascii="仿宋" w:hAnsi="仿宋" w:eastAsia="仿宋"/>
                <w:b w:val="0"/>
                <w:bCs/>
                <w:snapToGrid w:val="0"/>
                <w:sz w:val="24"/>
                <w:szCs w:val="24"/>
              </w:rPr>
            </w:pPr>
            <w:r>
              <w:rPr>
                <w:rFonts w:hint="eastAsia" w:ascii="仿宋" w:hAnsi="仿宋" w:eastAsia="仿宋"/>
                <w:b w:val="0"/>
                <w:bCs/>
                <w:snapToGrid w:val="0"/>
                <w:sz w:val="24"/>
                <w:szCs w:val="24"/>
              </w:rPr>
              <w:t>联系人及电话</w:t>
            </w:r>
          </w:p>
        </w:tc>
      </w:tr>
      <w:tr w14:paraId="2AB23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47" w:type="pct"/>
            <w:noWrap w:val="0"/>
            <w:vAlign w:val="center"/>
          </w:tcPr>
          <w:p w14:paraId="1C16AF3C">
            <w:pPr>
              <w:autoSpaceDE w:val="0"/>
              <w:autoSpaceDN w:val="0"/>
              <w:spacing w:line="276" w:lineRule="auto"/>
              <w:jc w:val="center"/>
              <w:rPr>
                <w:rFonts w:hint="eastAsia" w:ascii="仿宋" w:hAnsi="仿宋" w:eastAsia="仿宋"/>
                <w:b w:val="0"/>
                <w:bCs/>
                <w:snapToGrid w:val="0"/>
                <w:sz w:val="24"/>
                <w:szCs w:val="24"/>
              </w:rPr>
            </w:pPr>
            <w:r>
              <w:rPr>
                <w:rFonts w:hint="eastAsia" w:ascii="仿宋" w:hAnsi="仿宋" w:eastAsia="仿宋"/>
                <w:b w:val="0"/>
                <w:bCs/>
                <w:snapToGrid w:val="0"/>
                <w:sz w:val="24"/>
                <w:szCs w:val="24"/>
              </w:rPr>
              <w:t>1</w:t>
            </w:r>
          </w:p>
        </w:tc>
        <w:tc>
          <w:tcPr>
            <w:tcW w:w="751" w:type="pct"/>
            <w:noWrap w:val="0"/>
            <w:vAlign w:val="center"/>
          </w:tcPr>
          <w:p w14:paraId="1AF95B17">
            <w:pPr>
              <w:autoSpaceDE w:val="0"/>
              <w:autoSpaceDN w:val="0"/>
              <w:spacing w:line="276" w:lineRule="auto"/>
              <w:jc w:val="center"/>
              <w:rPr>
                <w:rFonts w:hint="eastAsia" w:ascii="仿宋" w:hAnsi="仿宋" w:eastAsia="仿宋"/>
                <w:b w:val="0"/>
                <w:bCs/>
                <w:snapToGrid w:val="0"/>
                <w:sz w:val="24"/>
                <w:szCs w:val="24"/>
              </w:rPr>
            </w:pPr>
          </w:p>
        </w:tc>
        <w:tc>
          <w:tcPr>
            <w:tcW w:w="893" w:type="pct"/>
            <w:noWrap w:val="0"/>
            <w:vAlign w:val="center"/>
          </w:tcPr>
          <w:p w14:paraId="5B13E555">
            <w:pPr>
              <w:autoSpaceDE w:val="0"/>
              <w:autoSpaceDN w:val="0"/>
              <w:spacing w:line="276" w:lineRule="auto"/>
              <w:jc w:val="center"/>
              <w:rPr>
                <w:rFonts w:hint="eastAsia" w:ascii="仿宋" w:hAnsi="仿宋" w:eastAsia="仿宋"/>
                <w:b w:val="0"/>
                <w:bCs/>
                <w:snapToGrid w:val="0"/>
                <w:sz w:val="24"/>
                <w:szCs w:val="24"/>
              </w:rPr>
            </w:pPr>
          </w:p>
        </w:tc>
        <w:tc>
          <w:tcPr>
            <w:tcW w:w="1295" w:type="pct"/>
            <w:noWrap w:val="0"/>
            <w:vAlign w:val="center"/>
          </w:tcPr>
          <w:p w14:paraId="1AB65E71">
            <w:pPr>
              <w:autoSpaceDE w:val="0"/>
              <w:autoSpaceDN w:val="0"/>
              <w:spacing w:line="276" w:lineRule="auto"/>
              <w:jc w:val="center"/>
              <w:rPr>
                <w:rFonts w:hint="eastAsia" w:ascii="仿宋" w:hAnsi="仿宋" w:eastAsia="仿宋"/>
                <w:b w:val="0"/>
                <w:bCs/>
                <w:snapToGrid w:val="0"/>
                <w:sz w:val="24"/>
                <w:szCs w:val="24"/>
              </w:rPr>
            </w:pPr>
          </w:p>
        </w:tc>
        <w:tc>
          <w:tcPr>
            <w:tcW w:w="856" w:type="pct"/>
            <w:noWrap w:val="0"/>
            <w:vAlign w:val="center"/>
          </w:tcPr>
          <w:p w14:paraId="54018F5B">
            <w:pPr>
              <w:autoSpaceDE w:val="0"/>
              <w:autoSpaceDN w:val="0"/>
              <w:spacing w:line="276" w:lineRule="auto"/>
              <w:jc w:val="center"/>
              <w:rPr>
                <w:rFonts w:hint="eastAsia" w:ascii="仿宋" w:hAnsi="仿宋" w:eastAsia="仿宋"/>
                <w:b w:val="0"/>
                <w:bCs/>
                <w:snapToGrid w:val="0"/>
                <w:sz w:val="24"/>
                <w:szCs w:val="24"/>
              </w:rPr>
            </w:pPr>
          </w:p>
        </w:tc>
        <w:tc>
          <w:tcPr>
            <w:tcW w:w="954" w:type="pct"/>
            <w:noWrap w:val="0"/>
            <w:vAlign w:val="center"/>
          </w:tcPr>
          <w:p w14:paraId="679B4B1E">
            <w:pPr>
              <w:autoSpaceDE w:val="0"/>
              <w:autoSpaceDN w:val="0"/>
              <w:spacing w:line="276" w:lineRule="auto"/>
              <w:jc w:val="center"/>
              <w:rPr>
                <w:rFonts w:hint="eastAsia" w:ascii="仿宋" w:hAnsi="仿宋" w:eastAsia="仿宋"/>
                <w:b w:val="0"/>
                <w:bCs/>
                <w:snapToGrid w:val="0"/>
                <w:sz w:val="24"/>
                <w:szCs w:val="24"/>
              </w:rPr>
            </w:pPr>
          </w:p>
        </w:tc>
      </w:tr>
      <w:tr w14:paraId="4A2FF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47" w:type="pct"/>
            <w:noWrap w:val="0"/>
            <w:vAlign w:val="center"/>
          </w:tcPr>
          <w:p w14:paraId="4196313C">
            <w:pPr>
              <w:autoSpaceDE w:val="0"/>
              <w:autoSpaceDN w:val="0"/>
              <w:spacing w:line="276" w:lineRule="auto"/>
              <w:jc w:val="center"/>
              <w:rPr>
                <w:rFonts w:hint="eastAsia" w:ascii="仿宋" w:hAnsi="仿宋" w:eastAsia="仿宋"/>
                <w:b w:val="0"/>
                <w:bCs/>
                <w:snapToGrid w:val="0"/>
                <w:sz w:val="24"/>
                <w:szCs w:val="24"/>
              </w:rPr>
            </w:pPr>
            <w:r>
              <w:rPr>
                <w:rFonts w:hint="eastAsia" w:ascii="仿宋" w:hAnsi="仿宋" w:eastAsia="仿宋"/>
                <w:b w:val="0"/>
                <w:bCs/>
                <w:snapToGrid w:val="0"/>
                <w:sz w:val="24"/>
                <w:szCs w:val="24"/>
              </w:rPr>
              <w:t>2</w:t>
            </w:r>
          </w:p>
        </w:tc>
        <w:tc>
          <w:tcPr>
            <w:tcW w:w="751" w:type="pct"/>
            <w:noWrap w:val="0"/>
            <w:vAlign w:val="center"/>
          </w:tcPr>
          <w:p w14:paraId="04274716">
            <w:pPr>
              <w:autoSpaceDE w:val="0"/>
              <w:autoSpaceDN w:val="0"/>
              <w:spacing w:line="276" w:lineRule="auto"/>
              <w:jc w:val="center"/>
              <w:rPr>
                <w:rFonts w:hint="eastAsia" w:ascii="仿宋" w:hAnsi="仿宋" w:eastAsia="仿宋"/>
                <w:b w:val="0"/>
                <w:bCs/>
                <w:snapToGrid w:val="0"/>
                <w:sz w:val="24"/>
                <w:szCs w:val="24"/>
              </w:rPr>
            </w:pPr>
          </w:p>
        </w:tc>
        <w:tc>
          <w:tcPr>
            <w:tcW w:w="893" w:type="pct"/>
            <w:noWrap w:val="0"/>
            <w:vAlign w:val="center"/>
          </w:tcPr>
          <w:p w14:paraId="66A4776C">
            <w:pPr>
              <w:autoSpaceDE w:val="0"/>
              <w:autoSpaceDN w:val="0"/>
              <w:spacing w:line="276" w:lineRule="auto"/>
              <w:jc w:val="center"/>
              <w:rPr>
                <w:rFonts w:hint="eastAsia" w:ascii="仿宋" w:hAnsi="仿宋" w:eastAsia="仿宋"/>
                <w:b w:val="0"/>
                <w:bCs/>
                <w:snapToGrid w:val="0"/>
                <w:sz w:val="24"/>
                <w:szCs w:val="24"/>
              </w:rPr>
            </w:pPr>
          </w:p>
        </w:tc>
        <w:tc>
          <w:tcPr>
            <w:tcW w:w="1295" w:type="pct"/>
            <w:noWrap w:val="0"/>
            <w:vAlign w:val="center"/>
          </w:tcPr>
          <w:p w14:paraId="0CCD3FB2">
            <w:pPr>
              <w:autoSpaceDE w:val="0"/>
              <w:autoSpaceDN w:val="0"/>
              <w:spacing w:line="276" w:lineRule="auto"/>
              <w:jc w:val="center"/>
              <w:rPr>
                <w:rFonts w:hint="eastAsia" w:ascii="仿宋" w:hAnsi="仿宋" w:eastAsia="仿宋"/>
                <w:b w:val="0"/>
                <w:bCs/>
                <w:snapToGrid w:val="0"/>
                <w:sz w:val="24"/>
                <w:szCs w:val="24"/>
              </w:rPr>
            </w:pPr>
          </w:p>
        </w:tc>
        <w:tc>
          <w:tcPr>
            <w:tcW w:w="856" w:type="pct"/>
            <w:noWrap w:val="0"/>
            <w:vAlign w:val="center"/>
          </w:tcPr>
          <w:p w14:paraId="750C27CA">
            <w:pPr>
              <w:autoSpaceDE w:val="0"/>
              <w:autoSpaceDN w:val="0"/>
              <w:spacing w:line="276" w:lineRule="auto"/>
              <w:jc w:val="center"/>
              <w:rPr>
                <w:rFonts w:hint="eastAsia" w:ascii="仿宋" w:hAnsi="仿宋" w:eastAsia="仿宋"/>
                <w:b w:val="0"/>
                <w:bCs/>
                <w:snapToGrid w:val="0"/>
                <w:sz w:val="24"/>
                <w:szCs w:val="24"/>
              </w:rPr>
            </w:pPr>
          </w:p>
        </w:tc>
        <w:tc>
          <w:tcPr>
            <w:tcW w:w="954" w:type="pct"/>
            <w:noWrap w:val="0"/>
            <w:vAlign w:val="center"/>
          </w:tcPr>
          <w:p w14:paraId="70C509B9">
            <w:pPr>
              <w:autoSpaceDE w:val="0"/>
              <w:autoSpaceDN w:val="0"/>
              <w:spacing w:line="276" w:lineRule="auto"/>
              <w:jc w:val="center"/>
              <w:rPr>
                <w:rFonts w:hint="eastAsia" w:ascii="仿宋" w:hAnsi="仿宋" w:eastAsia="仿宋"/>
                <w:b w:val="0"/>
                <w:bCs/>
                <w:snapToGrid w:val="0"/>
                <w:sz w:val="24"/>
                <w:szCs w:val="24"/>
              </w:rPr>
            </w:pPr>
          </w:p>
        </w:tc>
      </w:tr>
      <w:tr w14:paraId="5CE7A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47" w:type="pct"/>
            <w:noWrap w:val="0"/>
            <w:vAlign w:val="center"/>
          </w:tcPr>
          <w:p w14:paraId="3EFB8F3C">
            <w:pPr>
              <w:autoSpaceDE w:val="0"/>
              <w:autoSpaceDN w:val="0"/>
              <w:spacing w:line="276" w:lineRule="auto"/>
              <w:jc w:val="center"/>
              <w:rPr>
                <w:rFonts w:hint="eastAsia" w:ascii="仿宋" w:hAnsi="仿宋" w:eastAsia="仿宋"/>
                <w:b w:val="0"/>
                <w:bCs/>
                <w:snapToGrid w:val="0"/>
                <w:sz w:val="24"/>
                <w:szCs w:val="24"/>
              </w:rPr>
            </w:pPr>
            <w:r>
              <w:rPr>
                <w:rFonts w:hint="eastAsia" w:ascii="仿宋" w:hAnsi="仿宋" w:eastAsia="仿宋"/>
                <w:b w:val="0"/>
                <w:bCs/>
                <w:snapToGrid w:val="0"/>
                <w:sz w:val="24"/>
                <w:szCs w:val="24"/>
              </w:rPr>
              <w:t>…</w:t>
            </w:r>
          </w:p>
        </w:tc>
        <w:tc>
          <w:tcPr>
            <w:tcW w:w="751" w:type="pct"/>
            <w:noWrap w:val="0"/>
            <w:vAlign w:val="center"/>
          </w:tcPr>
          <w:p w14:paraId="20E37667">
            <w:pPr>
              <w:autoSpaceDE w:val="0"/>
              <w:autoSpaceDN w:val="0"/>
              <w:spacing w:line="276" w:lineRule="auto"/>
              <w:jc w:val="center"/>
              <w:rPr>
                <w:rFonts w:hint="eastAsia" w:ascii="仿宋" w:hAnsi="仿宋" w:eastAsia="仿宋"/>
                <w:b w:val="0"/>
                <w:bCs/>
                <w:snapToGrid w:val="0"/>
                <w:sz w:val="24"/>
                <w:szCs w:val="24"/>
              </w:rPr>
            </w:pPr>
          </w:p>
        </w:tc>
        <w:tc>
          <w:tcPr>
            <w:tcW w:w="893" w:type="pct"/>
            <w:noWrap w:val="0"/>
            <w:vAlign w:val="center"/>
          </w:tcPr>
          <w:p w14:paraId="432EA241">
            <w:pPr>
              <w:autoSpaceDE w:val="0"/>
              <w:autoSpaceDN w:val="0"/>
              <w:spacing w:line="276" w:lineRule="auto"/>
              <w:jc w:val="center"/>
              <w:rPr>
                <w:rFonts w:hint="eastAsia" w:ascii="仿宋" w:hAnsi="仿宋" w:eastAsia="仿宋"/>
                <w:b w:val="0"/>
                <w:bCs/>
                <w:snapToGrid w:val="0"/>
                <w:sz w:val="24"/>
                <w:szCs w:val="24"/>
              </w:rPr>
            </w:pPr>
          </w:p>
        </w:tc>
        <w:tc>
          <w:tcPr>
            <w:tcW w:w="1295" w:type="pct"/>
            <w:noWrap w:val="0"/>
            <w:vAlign w:val="center"/>
          </w:tcPr>
          <w:p w14:paraId="580CF5D8">
            <w:pPr>
              <w:autoSpaceDE w:val="0"/>
              <w:autoSpaceDN w:val="0"/>
              <w:spacing w:line="276" w:lineRule="auto"/>
              <w:jc w:val="center"/>
              <w:rPr>
                <w:rFonts w:hint="eastAsia" w:ascii="仿宋" w:hAnsi="仿宋" w:eastAsia="仿宋"/>
                <w:b w:val="0"/>
                <w:bCs/>
                <w:snapToGrid w:val="0"/>
                <w:sz w:val="24"/>
                <w:szCs w:val="24"/>
              </w:rPr>
            </w:pPr>
          </w:p>
        </w:tc>
        <w:tc>
          <w:tcPr>
            <w:tcW w:w="856" w:type="pct"/>
            <w:noWrap w:val="0"/>
            <w:vAlign w:val="center"/>
          </w:tcPr>
          <w:p w14:paraId="3FF89EF6">
            <w:pPr>
              <w:autoSpaceDE w:val="0"/>
              <w:autoSpaceDN w:val="0"/>
              <w:spacing w:line="276" w:lineRule="auto"/>
              <w:jc w:val="center"/>
              <w:rPr>
                <w:rFonts w:hint="eastAsia" w:ascii="仿宋" w:hAnsi="仿宋" w:eastAsia="仿宋"/>
                <w:b w:val="0"/>
                <w:bCs/>
                <w:snapToGrid w:val="0"/>
                <w:sz w:val="24"/>
                <w:szCs w:val="24"/>
              </w:rPr>
            </w:pPr>
          </w:p>
        </w:tc>
        <w:tc>
          <w:tcPr>
            <w:tcW w:w="954" w:type="pct"/>
            <w:noWrap w:val="0"/>
            <w:vAlign w:val="center"/>
          </w:tcPr>
          <w:p w14:paraId="409022CE">
            <w:pPr>
              <w:autoSpaceDE w:val="0"/>
              <w:autoSpaceDN w:val="0"/>
              <w:spacing w:line="276" w:lineRule="auto"/>
              <w:jc w:val="center"/>
              <w:rPr>
                <w:rFonts w:hint="eastAsia" w:ascii="仿宋" w:hAnsi="仿宋" w:eastAsia="仿宋"/>
                <w:b w:val="0"/>
                <w:bCs/>
                <w:snapToGrid w:val="0"/>
                <w:sz w:val="24"/>
                <w:szCs w:val="24"/>
              </w:rPr>
            </w:pPr>
          </w:p>
        </w:tc>
      </w:tr>
    </w:tbl>
    <w:p w14:paraId="6E6885FB">
      <w:pPr>
        <w:spacing w:line="220" w:lineRule="atLeast"/>
        <w:rPr>
          <w:rFonts w:ascii="仿宋" w:hAnsi="仿宋" w:eastAsia="仿宋"/>
          <w:sz w:val="24"/>
          <w:szCs w:val="24"/>
        </w:rPr>
      </w:pPr>
    </w:p>
    <w:p w14:paraId="55FEB6B0">
      <w:pPr>
        <w:numPr>
          <w:ilvl w:val="0"/>
          <w:numId w:val="1"/>
        </w:numPr>
        <w:spacing w:before="240" w:after="240" w:line="220" w:lineRule="atLeast"/>
        <w:rPr>
          <w:rFonts w:hint="eastAsia" w:ascii="仿宋" w:hAnsi="仿宋" w:eastAsia="仿宋"/>
          <w:b/>
          <w:snapToGrid w:val="0"/>
          <w:sz w:val="24"/>
          <w:szCs w:val="24"/>
        </w:rPr>
      </w:pPr>
      <w:r>
        <w:rPr>
          <w:rFonts w:cs="仿宋_GB2312" w:asciiTheme="minorEastAsia" w:hAnsiTheme="minorEastAsia"/>
          <w:b/>
          <w:sz w:val="30"/>
          <w:szCs w:val="30"/>
        </w:rPr>
        <w:br w:type="page"/>
      </w:r>
      <w:r>
        <w:rPr>
          <w:rFonts w:hint="eastAsia" w:ascii="仿宋" w:hAnsi="仿宋" w:eastAsia="仿宋"/>
          <w:b/>
          <w:snapToGrid w:val="0"/>
          <w:sz w:val="24"/>
          <w:szCs w:val="24"/>
        </w:rPr>
        <w:t>项目报价</w:t>
      </w:r>
    </w:p>
    <w:p w14:paraId="5827C564">
      <w:pPr>
        <w:spacing w:line="276" w:lineRule="auto"/>
        <w:jc w:val="left"/>
        <w:rPr>
          <w:rFonts w:hint="eastAsia" w:ascii="仿宋" w:hAnsi="仿宋" w:eastAsia="仿宋" w:cs="仿宋_GB2312"/>
          <w:sz w:val="24"/>
          <w:szCs w:val="24"/>
        </w:rPr>
      </w:pPr>
    </w:p>
    <w:tbl>
      <w:tblPr>
        <w:tblStyle w:val="9"/>
        <w:tblW w:w="91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7"/>
        <w:gridCol w:w="1446"/>
        <w:gridCol w:w="3720"/>
        <w:gridCol w:w="795"/>
        <w:gridCol w:w="731"/>
        <w:gridCol w:w="682"/>
        <w:gridCol w:w="1013"/>
      </w:tblGrid>
      <w:tr w14:paraId="25C75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0" w:hRule="atLeast"/>
          <w:jc w:val="center"/>
        </w:trPr>
        <w:tc>
          <w:tcPr>
            <w:tcW w:w="757" w:type="dxa"/>
            <w:noWrap w:val="0"/>
            <w:vAlign w:val="center"/>
          </w:tcPr>
          <w:p w14:paraId="574C04B7">
            <w:pPr>
              <w:autoSpaceDE w:val="0"/>
              <w:autoSpaceDN w:val="0"/>
              <w:spacing w:line="276" w:lineRule="auto"/>
              <w:jc w:val="center"/>
              <w:rPr>
                <w:rFonts w:hint="eastAsia" w:ascii="仿宋" w:hAnsi="仿宋" w:eastAsia="仿宋"/>
                <w:b w:val="0"/>
                <w:bCs/>
                <w:snapToGrid w:val="0"/>
                <w:sz w:val="24"/>
                <w:szCs w:val="24"/>
              </w:rPr>
            </w:pPr>
            <w:r>
              <w:rPr>
                <w:rFonts w:hint="eastAsia" w:ascii="仿宋" w:hAnsi="仿宋" w:eastAsia="仿宋"/>
                <w:b w:val="0"/>
                <w:bCs/>
                <w:snapToGrid w:val="0"/>
                <w:sz w:val="24"/>
                <w:szCs w:val="24"/>
                <w:lang w:val="en-US" w:eastAsia="zh-CN"/>
              </w:rPr>
              <w:t>序号</w:t>
            </w:r>
          </w:p>
        </w:tc>
        <w:tc>
          <w:tcPr>
            <w:tcW w:w="1446" w:type="dxa"/>
            <w:noWrap w:val="0"/>
            <w:vAlign w:val="center"/>
          </w:tcPr>
          <w:p w14:paraId="0B5CED6A">
            <w:pPr>
              <w:autoSpaceDE w:val="0"/>
              <w:autoSpaceDN w:val="0"/>
              <w:spacing w:line="276" w:lineRule="auto"/>
              <w:jc w:val="center"/>
              <w:rPr>
                <w:rFonts w:hint="eastAsia" w:ascii="仿宋" w:hAnsi="仿宋" w:eastAsia="仿宋"/>
                <w:b w:val="0"/>
                <w:bCs/>
                <w:snapToGrid w:val="0"/>
                <w:sz w:val="24"/>
                <w:szCs w:val="24"/>
              </w:rPr>
            </w:pPr>
            <w:r>
              <w:rPr>
                <w:rFonts w:hint="eastAsia" w:ascii="仿宋" w:hAnsi="仿宋" w:eastAsia="仿宋"/>
                <w:b w:val="0"/>
                <w:bCs/>
                <w:snapToGrid w:val="0"/>
                <w:sz w:val="24"/>
                <w:szCs w:val="24"/>
                <w:lang w:val="en-US" w:eastAsia="zh-CN"/>
              </w:rPr>
              <w:t>服务名称</w:t>
            </w:r>
          </w:p>
        </w:tc>
        <w:tc>
          <w:tcPr>
            <w:tcW w:w="3720" w:type="dxa"/>
            <w:noWrap w:val="0"/>
            <w:vAlign w:val="center"/>
          </w:tcPr>
          <w:p w14:paraId="652DFD1B">
            <w:pPr>
              <w:autoSpaceDE w:val="0"/>
              <w:autoSpaceDN w:val="0"/>
              <w:spacing w:line="276" w:lineRule="auto"/>
              <w:jc w:val="center"/>
              <w:rPr>
                <w:rFonts w:hint="eastAsia" w:ascii="仿宋" w:hAnsi="仿宋" w:eastAsia="仿宋"/>
                <w:b w:val="0"/>
                <w:bCs/>
                <w:snapToGrid w:val="0"/>
                <w:sz w:val="24"/>
                <w:szCs w:val="24"/>
              </w:rPr>
            </w:pPr>
            <w:r>
              <w:rPr>
                <w:rFonts w:hint="eastAsia" w:ascii="仿宋" w:hAnsi="仿宋" w:eastAsia="仿宋"/>
                <w:b w:val="0"/>
                <w:bCs/>
                <w:snapToGrid w:val="0"/>
                <w:sz w:val="24"/>
                <w:szCs w:val="24"/>
                <w:lang w:val="en-US" w:eastAsia="zh-CN"/>
              </w:rPr>
              <w:t>主要内容</w:t>
            </w:r>
          </w:p>
        </w:tc>
        <w:tc>
          <w:tcPr>
            <w:tcW w:w="795" w:type="dxa"/>
            <w:noWrap w:val="0"/>
            <w:vAlign w:val="center"/>
          </w:tcPr>
          <w:p w14:paraId="38DF05F0">
            <w:pPr>
              <w:autoSpaceDE w:val="0"/>
              <w:autoSpaceDN w:val="0"/>
              <w:spacing w:line="276" w:lineRule="auto"/>
              <w:jc w:val="center"/>
              <w:rPr>
                <w:rFonts w:hint="eastAsia" w:ascii="仿宋" w:hAnsi="仿宋" w:eastAsia="仿宋"/>
                <w:b w:val="0"/>
                <w:bCs/>
                <w:snapToGrid w:val="0"/>
                <w:sz w:val="24"/>
                <w:szCs w:val="24"/>
              </w:rPr>
            </w:pPr>
            <w:r>
              <w:rPr>
                <w:rFonts w:hint="eastAsia" w:ascii="仿宋" w:hAnsi="仿宋" w:eastAsia="仿宋"/>
                <w:b w:val="0"/>
                <w:bCs/>
                <w:snapToGrid w:val="0"/>
                <w:sz w:val="24"/>
                <w:szCs w:val="24"/>
                <w:lang w:val="en-US" w:eastAsia="zh-CN"/>
              </w:rPr>
              <w:t>数量</w:t>
            </w:r>
          </w:p>
        </w:tc>
        <w:tc>
          <w:tcPr>
            <w:tcW w:w="731" w:type="dxa"/>
            <w:noWrap w:val="0"/>
            <w:vAlign w:val="center"/>
          </w:tcPr>
          <w:p w14:paraId="57BB7348">
            <w:pPr>
              <w:autoSpaceDE w:val="0"/>
              <w:autoSpaceDN w:val="0"/>
              <w:spacing w:line="276" w:lineRule="auto"/>
              <w:jc w:val="center"/>
              <w:rPr>
                <w:rFonts w:hint="eastAsia" w:ascii="仿宋" w:hAnsi="仿宋" w:eastAsia="仿宋"/>
                <w:b w:val="0"/>
                <w:bCs/>
                <w:snapToGrid w:val="0"/>
                <w:sz w:val="24"/>
                <w:szCs w:val="24"/>
              </w:rPr>
            </w:pPr>
            <w:r>
              <w:rPr>
                <w:rFonts w:hint="eastAsia" w:ascii="仿宋" w:hAnsi="仿宋" w:eastAsia="仿宋"/>
                <w:b w:val="0"/>
                <w:bCs/>
                <w:snapToGrid w:val="0"/>
                <w:sz w:val="24"/>
                <w:szCs w:val="24"/>
                <w:lang w:val="en-US" w:eastAsia="zh-CN"/>
              </w:rPr>
              <w:t>单位</w:t>
            </w:r>
          </w:p>
        </w:tc>
        <w:tc>
          <w:tcPr>
            <w:tcW w:w="682" w:type="dxa"/>
            <w:noWrap w:val="0"/>
            <w:vAlign w:val="center"/>
          </w:tcPr>
          <w:p w14:paraId="4209B14F">
            <w:pPr>
              <w:autoSpaceDE w:val="0"/>
              <w:autoSpaceDN w:val="0"/>
              <w:spacing w:line="276" w:lineRule="auto"/>
              <w:jc w:val="center"/>
              <w:rPr>
                <w:rFonts w:hint="eastAsia" w:ascii="仿宋" w:hAnsi="仿宋" w:eastAsia="仿宋"/>
                <w:b w:val="0"/>
                <w:bCs/>
                <w:snapToGrid w:val="0"/>
                <w:sz w:val="24"/>
                <w:szCs w:val="24"/>
              </w:rPr>
            </w:pPr>
            <w:r>
              <w:rPr>
                <w:rFonts w:hint="eastAsia" w:ascii="仿宋" w:hAnsi="仿宋" w:eastAsia="仿宋"/>
                <w:b w:val="0"/>
                <w:bCs/>
                <w:snapToGrid w:val="0"/>
                <w:sz w:val="24"/>
                <w:szCs w:val="24"/>
                <w:lang w:val="en-US" w:eastAsia="zh-CN"/>
              </w:rPr>
              <w:t>单价</w:t>
            </w:r>
          </w:p>
        </w:tc>
        <w:tc>
          <w:tcPr>
            <w:tcW w:w="1013" w:type="dxa"/>
            <w:noWrap w:val="0"/>
            <w:vAlign w:val="center"/>
          </w:tcPr>
          <w:p w14:paraId="262FC53C">
            <w:pPr>
              <w:autoSpaceDE w:val="0"/>
              <w:autoSpaceDN w:val="0"/>
              <w:spacing w:line="276" w:lineRule="auto"/>
              <w:jc w:val="center"/>
              <w:rPr>
                <w:rFonts w:hint="eastAsia" w:ascii="仿宋" w:hAnsi="仿宋" w:eastAsia="仿宋"/>
                <w:b w:val="0"/>
                <w:bCs/>
                <w:snapToGrid w:val="0"/>
                <w:sz w:val="24"/>
                <w:szCs w:val="24"/>
              </w:rPr>
            </w:pPr>
            <w:r>
              <w:rPr>
                <w:rFonts w:hint="eastAsia" w:ascii="仿宋" w:hAnsi="仿宋" w:eastAsia="仿宋"/>
                <w:b w:val="0"/>
                <w:bCs/>
                <w:snapToGrid w:val="0"/>
                <w:sz w:val="24"/>
                <w:szCs w:val="24"/>
                <w:lang w:val="en-US" w:eastAsia="zh-CN"/>
              </w:rPr>
              <w:t>合计（3年）</w:t>
            </w:r>
          </w:p>
        </w:tc>
      </w:tr>
      <w:tr w14:paraId="61FD4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7" w:type="dxa"/>
            <w:noWrap w:val="0"/>
            <w:vAlign w:val="center"/>
          </w:tcPr>
          <w:p w14:paraId="0C781C11">
            <w:pPr>
              <w:autoSpaceDE w:val="0"/>
              <w:autoSpaceDN w:val="0"/>
              <w:spacing w:line="276" w:lineRule="auto"/>
              <w:jc w:val="center"/>
              <w:rPr>
                <w:rFonts w:hint="eastAsia" w:ascii="仿宋" w:hAnsi="仿宋" w:eastAsia="仿宋"/>
                <w:b w:val="0"/>
                <w:bCs/>
                <w:snapToGrid w:val="0"/>
                <w:sz w:val="24"/>
                <w:szCs w:val="24"/>
              </w:rPr>
            </w:pPr>
            <w:r>
              <w:rPr>
                <w:rFonts w:hint="eastAsia" w:ascii="仿宋" w:hAnsi="仿宋" w:eastAsia="仿宋"/>
                <w:b w:val="0"/>
                <w:bCs/>
                <w:snapToGrid w:val="0"/>
                <w:sz w:val="24"/>
                <w:szCs w:val="24"/>
                <w:lang w:val="en-US" w:eastAsia="zh-CN"/>
              </w:rPr>
              <w:t>1</w:t>
            </w:r>
          </w:p>
        </w:tc>
        <w:tc>
          <w:tcPr>
            <w:tcW w:w="1446" w:type="dxa"/>
            <w:noWrap w:val="0"/>
            <w:vAlign w:val="center"/>
          </w:tcPr>
          <w:p w14:paraId="36C53443">
            <w:pPr>
              <w:autoSpaceDE w:val="0"/>
              <w:autoSpaceDN w:val="0"/>
              <w:spacing w:line="276" w:lineRule="auto"/>
              <w:jc w:val="center"/>
              <w:rPr>
                <w:rFonts w:hint="eastAsia" w:ascii="仿宋" w:hAnsi="仿宋" w:eastAsia="仿宋"/>
                <w:b w:val="0"/>
                <w:bCs/>
                <w:snapToGrid w:val="0"/>
                <w:sz w:val="24"/>
                <w:szCs w:val="24"/>
              </w:rPr>
            </w:pPr>
            <w:r>
              <w:rPr>
                <w:rFonts w:hint="eastAsia" w:ascii="仿宋" w:hAnsi="仿宋" w:eastAsia="仿宋"/>
                <w:b w:val="0"/>
                <w:bCs/>
                <w:snapToGrid w:val="0"/>
                <w:sz w:val="24"/>
                <w:szCs w:val="24"/>
                <w:lang w:val="en-US" w:eastAsia="zh-CN"/>
              </w:rPr>
              <w:t>校园智能控制管理中心维护服务</w:t>
            </w:r>
          </w:p>
        </w:tc>
        <w:tc>
          <w:tcPr>
            <w:tcW w:w="3720" w:type="dxa"/>
            <w:noWrap w:val="0"/>
            <w:vAlign w:val="center"/>
          </w:tcPr>
          <w:p w14:paraId="755B175B">
            <w:pPr>
              <w:autoSpaceDE w:val="0"/>
              <w:autoSpaceDN w:val="0"/>
              <w:spacing w:line="276" w:lineRule="auto"/>
              <w:jc w:val="both"/>
              <w:rPr>
                <w:rFonts w:hint="eastAsia" w:ascii="仿宋" w:hAnsi="仿宋" w:eastAsia="仿宋"/>
                <w:b w:val="0"/>
                <w:bCs/>
                <w:snapToGrid w:val="0"/>
                <w:sz w:val="24"/>
                <w:szCs w:val="24"/>
                <w:lang w:val="en-US" w:eastAsia="zh-CN"/>
              </w:rPr>
            </w:pPr>
            <w:r>
              <w:rPr>
                <w:rFonts w:hint="eastAsia" w:ascii="仿宋" w:hAnsi="仿宋" w:eastAsia="仿宋"/>
                <w:b w:val="0"/>
                <w:bCs/>
                <w:snapToGrid w:val="0"/>
                <w:sz w:val="24"/>
                <w:szCs w:val="24"/>
                <w:lang w:val="en-US" w:eastAsia="zh-CN"/>
              </w:rPr>
              <w:t>1、前端电费微信充值系统更新维护及数据备份；</w:t>
            </w:r>
          </w:p>
          <w:p w14:paraId="40D0CBFA">
            <w:pPr>
              <w:autoSpaceDE w:val="0"/>
              <w:autoSpaceDN w:val="0"/>
              <w:spacing w:line="276" w:lineRule="auto"/>
              <w:jc w:val="both"/>
              <w:rPr>
                <w:rFonts w:hint="eastAsia" w:ascii="仿宋" w:hAnsi="仿宋" w:eastAsia="仿宋"/>
                <w:b w:val="0"/>
                <w:bCs/>
                <w:snapToGrid w:val="0"/>
                <w:sz w:val="24"/>
                <w:szCs w:val="24"/>
              </w:rPr>
            </w:pPr>
            <w:r>
              <w:rPr>
                <w:rFonts w:hint="eastAsia" w:ascii="仿宋" w:hAnsi="仿宋" w:eastAsia="仿宋"/>
                <w:b w:val="0"/>
                <w:bCs/>
                <w:snapToGrid w:val="0"/>
                <w:sz w:val="24"/>
                <w:szCs w:val="24"/>
                <w:lang w:val="en-US" w:eastAsia="zh-CN"/>
              </w:rPr>
              <w:t>2、软件系统后台的数据维护及升级、日常故障排除及恢复，保证各系统平台的正常使用。</w:t>
            </w:r>
          </w:p>
        </w:tc>
        <w:tc>
          <w:tcPr>
            <w:tcW w:w="795" w:type="dxa"/>
            <w:noWrap w:val="0"/>
            <w:vAlign w:val="center"/>
          </w:tcPr>
          <w:p w14:paraId="20729BD9">
            <w:pPr>
              <w:autoSpaceDE w:val="0"/>
              <w:autoSpaceDN w:val="0"/>
              <w:spacing w:line="276" w:lineRule="auto"/>
              <w:jc w:val="center"/>
              <w:rPr>
                <w:rFonts w:hint="eastAsia" w:ascii="仿宋" w:hAnsi="仿宋" w:eastAsia="仿宋"/>
                <w:b w:val="0"/>
                <w:bCs/>
                <w:snapToGrid w:val="0"/>
                <w:sz w:val="24"/>
                <w:szCs w:val="24"/>
              </w:rPr>
            </w:pPr>
            <w:r>
              <w:rPr>
                <w:rFonts w:hint="eastAsia" w:ascii="仿宋" w:hAnsi="仿宋" w:eastAsia="仿宋"/>
                <w:b w:val="0"/>
                <w:bCs/>
                <w:snapToGrid w:val="0"/>
                <w:sz w:val="24"/>
                <w:szCs w:val="24"/>
                <w:lang w:val="en-US" w:eastAsia="zh-CN"/>
              </w:rPr>
              <w:t>1</w:t>
            </w:r>
          </w:p>
        </w:tc>
        <w:tc>
          <w:tcPr>
            <w:tcW w:w="731" w:type="dxa"/>
            <w:noWrap w:val="0"/>
            <w:vAlign w:val="center"/>
          </w:tcPr>
          <w:p w14:paraId="08D0F87A">
            <w:pPr>
              <w:autoSpaceDE w:val="0"/>
              <w:autoSpaceDN w:val="0"/>
              <w:spacing w:line="276" w:lineRule="auto"/>
              <w:jc w:val="center"/>
              <w:rPr>
                <w:rFonts w:hint="eastAsia" w:ascii="仿宋" w:hAnsi="仿宋" w:eastAsia="仿宋"/>
                <w:b w:val="0"/>
                <w:bCs/>
                <w:snapToGrid w:val="0"/>
                <w:sz w:val="24"/>
                <w:szCs w:val="24"/>
              </w:rPr>
            </w:pPr>
            <w:r>
              <w:rPr>
                <w:rFonts w:hint="eastAsia" w:ascii="仿宋" w:hAnsi="仿宋" w:eastAsia="仿宋"/>
                <w:b w:val="0"/>
                <w:bCs/>
                <w:snapToGrid w:val="0"/>
                <w:sz w:val="24"/>
                <w:szCs w:val="24"/>
                <w:lang w:val="en-US" w:eastAsia="zh-CN"/>
              </w:rPr>
              <w:t>年</w:t>
            </w:r>
          </w:p>
        </w:tc>
        <w:tc>
          <w:tcPr>
            <w:tcW w:w="682" w:type="dxa"/>
            <w:noWrap w:val="0"/>
            <w:vAlign w:val="center"/>
          </w:tcPr>
          <w:p w14:paraId="0320515A">
            <w:pPr>
              <w:autoSpaceDE w:val="0"/>
              <w:autoSpaceDN w:val="0"/>
              <w:spacing w:line="276" w:lineRule="auto"/>
              <w:jc w:val="center"/>
              <w:rPr>
                <w:rFonts w:hint="eastAsia" w:ascii="仿宋" w:hAnsi="仿宋" w:eastAsia="仿宋"/>
                <w:b w:val="0"/>
                <w:bCs/>
                <w:snapToGrid w:val="0"/>
                <w:sz w:val="24"/>
                <w:szCs w:val="24"/>
              </w:rPr>
            </w:pPr>
          </w:p>
        </w:tc>
        <w:tc>
          <w:tcPr>
            <w:tcW w:w="1013" w:type="dxa"/>
            <w:noWrap/>
            <w:vAlign w:val="center"/>
          </w:tcPr>
          <w:p w14:paraId="506E73FA">
            <w:pPr>
              <w:autoSpaceDE w:val="0"/>
              <w:autoSpaceDN w:val="0"/>
              <w:spacing w:line="276" w:lineRule="auto"/>
              <w:jc w:val="center"/>
              <w:rPr>
                <w:rFonts w:hint="eastAsia" w:ascii="仿宋" w:hAnsi="仿宋" w:eastAsia="仿宋"/>
                <w:b w:val="0"/>
                <w:bCs/>
                <w:snapToGrid w:val="0"/>
                <w:sz w:val="24"/>
                <w:szCs w:val="24"/>
              </w:rPr>
            </w:pPr>
          </w:p>
        </w:tc>
      </w:tr>
      <w:tr w14:paraId="01177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7" w:type="dxa"/>
            <w:noWrap w:val="0"/>
            <w:vAlign w:val="center"/>
          </w:tcPr>
          <w:p w14:paraId="700699E1">
            <w:pPr>
              <w:autoSpaceDE w:val="0"/>
              <w:autoSpaceDN w:val="0"/>
              <w:spacing w:line="276" w:lineRule="auto"/>
              <w:jc w:val="center"/>
              <w:rPr>
                <w:rFonts w:hint="eastAsia" w:ascii="仿宋" w:hAnsi="仿宋" w:eastAsia="仿宋"/>
                <w:b w:val="0"/>
                <w:bCs/>
                <w:snapToGrid w:val="0"/>
                <w:sz w:val="24"/>
                <w:szCs w:val="24"/>
              </w:rPr>
            </w:pPr>
            <w:r>
              <w:rPr>
                <w:rFonts w:hint="eastAsia" w:ascii="仿宋" w:hAnsi="仿宋" w:eastAsia="仿宋"/>
                <w:b w:val="0"/>
                <w:bCs/>
                <w:snapToGrid w:val="0"/>
                <w:sz w:val="24"/>
                <w:szCs w:val="24"/>
                <w:lang w:val="en-US" w:eastAsia="zh-CN"/>
              </w:rPr>
              <w:t>2</w:t>
            </w:r>
          </w:p>
        </w:tc>
        <w:tc>
          <w:tcPr>
            <w:tcW w:w="1446" w:type="dxa"/>
            <w:noWrap w:val="0"/>
            <w:vAlign w:val="center"/>
          </w:tcPr>
          <w:p w14:paraId="3FF46867">
            <w:pPr>
              <w:autoSpaceDE w:val="0"/>
              <w:autoSpaceDN w:val="0"/>
              <w:spacing w:line="276" w:lineRule="auto"/>
              <w:jc w:val="center"/>
              <w:rPr>
                <w:rFonts w:hint="eastAsia" w:ascii="仿宋" w:hAnsi="仿宋" w:eastAsia="仿宋"/>
                <w:b w:val="0"/>
                <w:bCs/>
                <w:snapToGrid w:val="0"/>
                <w:sz w:val="24"/>
                <w:szCs w:val="24"/>
              </w:rPr>
            </w:pPr>
            <w:r>
              <w:rPr>
                <w:rFonts w:hint="eastAsia" w:ascii="仿宋" w:hAnsi="仿宋" w:eastAsia="仿宋"/>
                <w:b w:val="0"/>
                <w:bCs/>
                <w:snapToGrid w:val="0"/>
                <w:sz w:val="24"/>
                <w:szCs w:val="24"/>
                <w:lang w:val="en-US" w:eastAsia="zh-CN"/>
              </w:rPr>
              <w:t>智能电控终端维护服务</w:t>
            </w:r>
          </w:p>
        </w:tc>
        <w:tc>
          <w:tcPr>
            <w:tcW w:w="3720" w:type="dxa"/>
            <w:noWrap w:val="0"/>
            <w:vAlign w:val="center"/>
          </w:tcPr>
          <w:p w14:paraId="70BB03A6">
            <w:pPr>
              <w:autoSpaceDE w:val="0"/>
              <w:autoSpaceDN w:val="0"/>
              <w:spacing w:line="276" w:lineRule="auto"/>
              <w:jc w:val="both"/>
              <w:rPr>
                <w:rFonts w:hint="default" w:ascii="仿宋" w:hAnsi="仿宋" w:eastAsia="仿宋"/>
                <w:b w:val="0"/>
                <w:bCs/>
                <w:snapToGrid w:val="0"/>
                <w:sz w:val="24"/>
                <w:szCs w:val="24"/>
                <w:lang w:val="en-US" w:eastAsia="zh-CN"/>
              </w:rPr>
            </w:pPr>
            <w:r>
              <w:rPr>
                <w:rFonts w:hint="eastAsia" w:ascii="仿宋" w:hAnsi="仿宋" w:eastAsia="仿宋"/>
                <w:b w:val="0"/>
                <w:bCs/>
                <w:snapToGrid w:val="0"/>
                <w:sz w:val="24"/>
                <w:szCs w:val="24"/>
                <w:lang w:val="en-US" w:eastAsia="zh-CN"/>
              </w:rPr>
              <w:t>1、网络线路、供电线路检修检测、故障排除及修复；</w:t>
            </w:r>
          </w:p>
          <w:p w14:paraId="5D5EDBFE">
            <w:pPr>
              <w:autoSpaceDE w:val="0"/>
              <w:autoSpaceDN w:val="0"/>
              <w:spacing w:line="276" w:lineRule="auto"/>
              <w:jc w:val="both"/>
              <w:rPr>
                <w:rFonts w:hint="eastAsia" w:ascii="仿宋" w:hAnsi="仿宋" w:eastAsia="仿宋"/>
                <w:b w:val="0"/>
                <w:bCs/>
                <w:snapToGrid w:val="0"/>
                <w:sz w:val="24"/>
                <w:szCs w:val="24"/>
              </w:rPr>
            </w:pPr>
            <w:r>
              <w:rPr>
                <w:rFonts w:hint="eastAsia" w:ascii="仿宋" w:hAnsi="仿宋" w:eastAsia="仿宋"/>
                <w:b w:val="0"/>
                <w:bCs/>
                <w:snapToGrid w:val="0"/>
                <w:sz w:val="24"/>
                <w:szCs w:val="24"/>
                <w:lang w:val="en-US" w:eastAsia="zh-CN"/>
              </w:rPr>
              <w:t>2、340套宿舍智能电控终端的检修检测维护，其中2号宿舍楼132套宿舍智能电控终端，综合楼130套宿舍智能电控终端，教学楼A、B、C、D、E栋61套宿舍智能电控终端，实训楼17套宿舍智能电控终端。</w:t>
            </w:r>
          </w:p>
        </w:tc>
        <w:tc>
          <w:tcPr>
            <w:tcW w:w="795" w:type="dxa"/>
            <w:noWrap w:val="0"/>
            <w:vAlign w:val="center"/>
          </w:tcPr>
          <w:p w14:paraId="2B524682">
            <w:pPr>
              <w:autoSpaceDE w:val="0"/>
              <w:autoSpaceDN w:val="0"/>
              <w:spacing w:line="276" w:lineRule="auto"/>
              <w:jc w:val="center"/>
              <w:rPr>
                <w:rFonts w:hint="eastAsia" w:ascii="仿宋" w:hAnsi="仿宋" w:eastAsia="仿宋"/>
                <w:b w:val="0"/>
                <w:bCs/>
                <w:snapToGrid w:val="0"/>
                <w:sz w:val="24"/>
                <w:szCs w:val="24"/>
              </w:rPr>
            </w:pPr>
            <w:r>
              <w:rPr>
                <w:rFonts w:hint="eastAsia" w:ascii="仿宋" w:hAnsi="仿宋" w:eastAsia="仿宋"/>
                <w:b w:val="0"/>
                <w:bCs/>
                <w:snapToGrid w:val="0"/>
                <w:sz w:val="24"/>
                <w:szCs w:val="24"/>
                <w:lang w:val="en-US" w:eastAsia="zh-CN"/>
              </w:rPr>
              <w:t>340</w:t>
            </w:r>
          </w:p>
        </w:tc>
        <w:tc>
          <w:tcPr>
            <w:tcW w:w="731" w:type="dxa"/>
            <w:noWrap w:val="0"/>
            <w:vAlign w:val="center"/>
          </w:tcPr>
          <w:p w14:paraId="40291D68">
            <w:pPr>
              <w:autoSpaceDE w:val="0"/>
              <w:autoSpaceDN w:val="0"/>
              <w:spacing w:line="276" w:lineRule="auto"/>
              <w:jc w:val="center"/>
              <w:rPr>
                <w:rFonts w:hint="eastAsia" w:ascii="仿宋" w:hAnsi="仿宋" w:eastAsia="仿宋"/>
                <w:b w:val="0"/>
                <w:bCs/>
                <w:snapToGrid w:val="0"/>
                <w:sz w:val="24"/>
                <w:szCs w:val="24"/>
              </w:rPr>
            </w:pPr>
            <w:r>
              <w:rPr>
                <w:rFonts w:hint="eastAsia" w:ascii="仿宋" w:hAnsi="仿宋" w:eastAsia="仿宋"/>
                <w:b w:val="0"/>
                <w:bCs/>
                <w:snapToGrid w:val="0"/>
                <w:sz w:val="24"/>
                <w:szCs w:val="24"/>
                <w:lang w:val="en-US" w:eastAsia="zh-CN"/>
              </w:rPr>
              <w:t>点/年</w:t>
            </w:r>
          </w:p>
        </w:tc>
        <w:tc>
          <w:tcPr>
            <w:tcW w:w="682" w:type="dxa"/>
            <w:noWrap w:val="0"/>
            <w:vAlign w:val="center"/>
          </w:tcPr>
          <w:p w14:paraId="73153CA4">
            <w:pPr>
              <w:autoSpaceDE w:val="0"/>
              <w:autoSpaceDN w:val="0"/>
              <w:spacing w:line="276" w:lineRule="auto"/>
              <w:jc w:val="center"/>
              <w:rPr>
                <w:rFonts w:hint="eastAsia" w:ascii="仿宋" w:hAnsi="仿宋" w:eastAsia="仿宋"/>
                <w:b w:val="0"/>
                <w:bCs/>
                <w:snapToGrid w:val="0"/>
                <w:sz w:val="24"/>
                <w:szCs w:val="24"/>
              </w:rPr>
            </w:pPr>
          </w:p>
        </w:tc>
        <w:tc>
          <w:tcPr>
            <w:tcW w:w="1013" w:type="dxa"/>
            <w:noWrap/>
            <w:vAlign w:val="center"/>
          </w:tcPr>
          <w:p w14:paraId="79CB8CA7">
            <w:pPr>
              <w:autoSpaceDE w:val="0"/>
              <w:autoSpaceDN w:val="0"/>
              <w:spacing w:line="276" w:lineRule="auto"/>
              <w:jc w:val="center"/>
              <w:rPr>
                <w:rFonts w:hint="eastAsia" w:ascii="仿宋" w:hAnsi="仿宋" w:eastAsia="仿宋"/>
                <w:b w:val="0"/>
                <w:bCs/>
                <w:snapToGrid w:val="0"/>
                <w:sz w:val="24"/>
                <w:szCs w:val="24"/>
              </w:rPr>
            </w:pPr>
          </w:p>
        </w:tc>
      </w:tr>
      <w:tr w14:paraId="4ECEC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144" w:type="dxa"/>
            <w:gridSpan w:val="7"/>
            <w:noWrap/>
            <w:vAlign w:val="center"/>
          </w:tcPr>
          <w:p w14:paraId="12BD0A6C">
            <w:pPr>
              <w:autoSpaceDE w:val="0"/>
              <w:autoSpaceDN w:val="0"/>
              <w:spacing w:line="276" w:lineRule="auto"/>
              <w:jc w:val="center"/>
              <w:rPr>
                <w:rFonts w:hint="default" w:ascii="仿宋" w:hAnsi="仿宋" w:eastAsia="仿宋"/>
                <w:b w:val="0"/>
                <w:bCs/>
                <w:snapToGrid w:val="0"/>
                <w:sz w:val="24"/>
                <w:szCs w:val="24"/>
                <w:lang w:val="en-US" w:eastAsia="zh-CN"/>
              </w:rPr>
            </w:pPr>
            <w:r>
              <w:rPr>
                <w:rFonts w:hint="eastAsia" w:ascii="仿宋" w:hAnsi="仿宋" w:eastAsia="仿宋"/>
                <w:b w:val="0"/>
                <w:bCs/>
                <w:snapToGrid w:val="0"/>
                <w:sz w:val="24"/>
                <w:szCs w:val="24"/>
                <w:lang w:val="en-US" w:eastAsia="zh-CN"/>
              </w:rPr>
              <w:t>合计：</w:t>
            </w:r>
          </w:p>
        </w:tc>
      </w:tr>
    </w:tbl>
    <w:p w14:paraId="6C9F22BB">
      <w:pPr>
        <w:spacing w:line="360" w:lineRule="auto"/>
      </w:pPr>
    </w:p>
    <w:p w14:paraId="38B8D2CD">
      <w:pPr>
        <w:spacing w:line="276" w:lineRule="auto"/>
        <w:jc w:val="left"/>
        <w:rPr>
          <w:rFonts w:hint="eastAsia" w:ascii="仿宋" w:hAnsi="仿宋" w:eastAsia="仿宋" w:cs="仿宋_GB2312"/>
          <w:sz w:val="24"/>
          <w:szCs w:val="24"/>
        </w:rPr>
      </w:pPr>
      <w:r>
        <w:rPr>
          <w:rFonts w:hint="eastAsia" w:ascii="仿宋" w:hAnsi="仿宋" w:eastAsia="仿宋" w:cs="仿宋_GB2312"/>
          <w:sz w:val="24"/>
          <w:szCs w:val="24"/>
        </w:rPr>
        <w:t>注：报价总价是完成用户需求书中要求的所有工作内容而发生的所有直接费用、间接费用和参选供应商要求获得的利润以及应由参选供应商承担的义务、责任和风险所发生的一切费用。</w:t>
      </w:r>
    </w:p>
    <w:p w14:paraId="553B845C">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仿宋" w:hAnsi="仿宋" w:eastAsia="仿宋" w:cs="仿宋_GB2312"/>
          <w:sz w:val="24"/>
          <w:szCs w:val="24"/>
          <w:lang w:val="en-US" w:eastAsia="zh-CN"/>
        </w:rPr>
      </w:pPr>
    </w:p>
    <w:p w14:paraId="15E4B545">
      <w:pPr>
        <w:spacing w:line="276" w:lineRule="auto"/>
        <w:jc w:val="left"/>
        <w:rPr>
          <w:rFonts w:hint="eastAsia" w:ascii="仿宋" w:hAnsi="仿宋" w:eastAsia="仿宋" w:cs="仿宋_GB2312"/>
          <w:b/>
          <w:bCs/>
          <w:sz w:val="24"/>
          <w:szCs w:val="24"/>
        </w:rPr>
      </w:pPr>
    </w:p>
    <w:p w14:paraId="520C3EC2">
      <w:pPr>
        <w:spacing w:line="276" w:lineRule="auto"/>
        <w:jc w:val="left"/>
        <w:rPr>
          <w:rFonts w:ascii="仿宋" w:hAnsi="仿宋" w:eastAsia="仿宋" w:cs="仿宋_GB2312"/>
          <w:b w:val="0"/>
          <w:bCs w:val="0"/>
          <w:sz w:val="24"/>
          <w:szCs w:val="24"/>
        </w:rPr>
      </w:pPr>
      <w:r>
        <w:rPr>
          <w:rFonts w:hint="eastAsia" w:ascii="仿宋" w:hAnsi="仿宋" w:eastAsia="仿宋" w:cs="仿宋_GB2312"/>
          <w:b w:val="0"/>
          <w:bCs w:val="0"/>
          <w:sz w:val="24"/>
          <w:szCs w:val="24"/>
        </w:rPr>
        <w:t>二、</w:t>
      </w:r>
      <w:r>
        <w:rPr>
          <w:rFonts w:hint="eastAsia" w:ascii="仿宋" w:hAnsi="仿宋" w:eastAsia="仿宋"/>
          <w:b w:val="0"/>
          <w:bCs w:val="0"/>
          <w:snapToGrid w:val="0"/>
          <w:sz w:val="24"/>
          <w:szCs w:val="24"/>
        </w:rPr>
        <w:t>除了上述内容外的其他意见或建议：</w:t>
      </w:r>
    </w:p>
    <w:p w14:paraId="50BE4EA7">
      <w:pPr>
        <w:spacing w:line="276" w:lineRule="auto"/>
        <w:rPr>
          <w:rFonts w:ascii="仿宋" w:hAnsi="仿宋" w:eastAsia="仿宋"/>
          <w:b w:val="0"/>
          <w:bCs w:val="0"/>
          <w:sz w:val="24"/>
          <w:szCs w:val="24"/>
        </w:rPr>
      </w:pPr>
      <w:r>
        <w:rPr>
          <w:rFonts w:hint="eastAsia" w:ascii="仿宋" w:hAnsi="仿宋" w:eastAsia="仿宋"/>
          <w:b w:val="0"/>
          <w:bCs w:val="0"/>
          <w:sz w:val="24"/>
          <w:szCs w:val="24"/>
        </w:rPr>
        <w:t>1.……</w:t>
      </w:r>
    </w:p>
    <w:p w14:paraId="7ECEB968">
      <w:pPr>
        <w:spacing w:line="276" w:lineRule="auto"/>
        <w:rPr>
          <w:rFonts w:ascii="仿宋" w:hAnsi="仿宋" w:eastAsia="仿宋"/>
          <w:b w:val="0"/>
          <w:bCs w:val="0"/>
          <w:sz w:val="24"/>
          <w:szCs w:val="24"/>
        </w:rPr>
      </w:pPr>
      <w:r>
        <w:rPr>
          <w:rFonts w:hint="eastAsia" w:ascii="仿宋" w:hAnsi="仿宋" w:eastAsia="仿宋"/>
          <w:b w:val="0"/>
          <w:bCs w:val="0"/>
          <w:sz w:val="24"/>
          <w:szCs w:val="24"/>
        </w:rPr>
        <w:t>2.……</w:t>
      </w:r>
    </w:p>
    <w:p w14:paraId="5E0EE386">
      <w:pPr>
        <w:jc w:val="left"/>
        <w:rPr>
          <w:rFonts w:cs="仿宋_GB2312" w:asciiTheme="minorEastAsia" w:hAnsiTheme="minorEastAsia"/>
          <w:b/>
          <w:bCs/>
          <w:sz w:val="24"/>
          <w:szCs w:val="24"/>
        </w:rPr>
      </w:pPr>
      <w:r>
        <w:rPr>
          <w:rFonts w:hint="eastAsia" w:cs="仿宋_GB2312" w:asciiTheme="minorEastAsia" w:hAnsiTheme="minorEastAsia"/>
          <w:b/>
          <w:bCs/>
          <w:sz w:val="24"/>
          <w:szCs w:val="24"/>
        </w:rPr>
        <w:t xml:space="preserve">                                                </w:t>
      </w:r>
    </w:p>
    <w:p w14:paraId="0664E925">
      <w:pPr>
        <w:jc w:val="left"/>
        <w:rPr>
          <w:rFonts w:hint="eastAsia" w:cs="仿宋_GB2312" w:asciiTheme="minorEastAsia" w:hAnsiTheme="minorEastAsia"/>
          <w:b/>
          <w:bCs/>
          <w:sz w:val="24"/>
          <w:szCs w:val="24"/>
        </w:rPr>
      </w:pPr>
      <w:r>
        <w:rPr>
          <w:rFonts w:hint="eastAsia" w:cs="仿宋_GB2312" w:asciiTheme="minorEastAsia" w:hAnsiTheme="minorEastAsia"/>
          <w:b/>
          <w:bCs/>
          <w:sz w:val="24"/>
          <w:szCs w:val="24"/>
        </w:rPr>
        <w:t xml:space="preserve">                            </w:t>
      </w:r>
    </w:p>
    <w:p w14:paraId="20114D98">
      <w:pPr>
        <w:ind w:firstLine="3614" w:firstLineChars="1500"/>
        <w:jc w:val="left"/>
        <w:rPr>
          <w:rFonts w:hint="eastAsia" w:ascii="仿宋" w:hAnsi="仿宋" w:eastAsia="仿宋" w:cs="仿宋"/>
          <w:b w:val="0"/>
          <w:bCs w:val="0"/>
          <w:sz w:val="24"/>
          <w:szCs w:val="24"/>
          <w:u w:val="single"/>
        </w:rPr>
      </w:pPr>
      <w:r>
        <w:rPr>
          <w:rFonts w:hint="eastAsia" w:cs="仿宋_GB2312" w:asciiTheme="minorEastAsia" w:hAnsiTheme="minorEastAsia"/>
          <w:b/>
          <w:bCs/>
          <w:sz w:val="24"/>
          <w:szCs w:val="24"/>
        </w:rPr>
        <w:t xml:space="preserve">            </w:t>
      </w:r>
      <w:r>
        <w:rPr>
          <w:rFonts w:hint="eastAsia" w:cs="仿宋_GB2312" w:asciiTheme="minorEastAsia" w:hAnsiTheme="minorEastAsia"/>
          <w:b w:val="0"/>
          <w:bCs w:val="0"/>
          <w:sz w:val="24"/>
          <w:szCs w:val="24"/>
        </w:rPr>
        <w:t xml:space="preserve">  </w:t>
      </w:r>
      <w:r>
        <w:rPr>
          <w:rFonts w:hint="eastAsia" w:ascii="仿宋" w:hAnsi="仿宋" w:eastAsia="仿宋" w:cs="仿宋"/>
          <w:b w:val="0"/>
          <w:bCs w:val="0"/>
          <w:sz w:val="24"/>
          <w:szCs w:val="24"/>
        </w:rPr>
        <w:t>公司名称（盖章）：</w:t>
      </w:r>
      <w:r>
        <w:rPr>
          <w:rFonts w:hint="eastAsia" w:ascii="仿宋" w:hAnsi="仿宋" w:eastAsia="仿宋" w:cs="仿宋"/>
          <w:b w:val="0"/>
          <w:bCs w:val="0"/>
          <w:sz w:val="24"/>
          <w:szCs w:val="24"/>
          <w:u w:val="single"/>
        </w:rPr>
        <w:t xml:space="preserve">           </w:t>
      </w:r>
    </w:p>
    <w:p w14:paraId="6F772B93">
      <w:pPr>
        <w:jc w:val="left"/>
        <w:rPr>
          <w:rFonts w:hint="eastAsia" w:ascii="仿宋" w:hAnsi="仿宋" w:eastAsia="仿宋" w:cs="仿宋"/>
          <w:b w:val="0"/>
          <w:bCs w:val="0"/>
          <w:sz w:val="24"/>
          <w:szCs w:val="24"/>
        </w:rPr>
      </w:pPr>
      <w:r>
        <w:rPr>
          <w:rFonts w:hint="eastAsia" w:ascii="仿宋" w:hAnsi="仿宋" w:eastAsia="仿宋" w:cs="仿宋"/>
          <w:b w:val="0"/>
          <w:bCs w:val="0"/>
          <w:sz w:val="24"/>
          <w:szCs w:val="24"/>
        </w:rPr>
        <w:t xml:space="preserve">                                           </w:t>
      </w:r>
    </w:p>
    <w:p w14:paraId="3BEABBFD">
      <w:pPr>
        <w:ind w:firstLine="5280" w:firstLineChars="2200"/>
        <w:jc w:val="left"/>
        <w:rPr>
          <w:rFonts w:hint="eastAsia" w:ascii="仿宋" w:hAnsi="仿宋" w:eastAsia="仿宋" w:cs="仿宋"/>
          <w:b w:val="0"/>
          <w:bCs w:val="0"/>
          <w:sz w:val="24"/>
          <w:szCs w:val="24"/>
          <w:u w:val="single"/>
        </w:rPr>
      </w:pPr>
      <w:r>
        <w:rPr>
          <w:rFonts w:hint="eastAsia" w:ascii="仿宋" w:hAnsi="仿宋" w:eastAsia="仿宋" w:cs="仿宋"/>
          <w:b w:val="0"/>
          <w:bCs w:val="0"/>
          <w:sz w:val="24"/>
          <w:szCs w:val="24"/>
        </w:rPr>
        <w:t>联系人及电话号码：</w:t>
      </w:r>
      <w:r>
        <w:rPr>
          <w:rFonts w:hint="eastAsia" w:ascii="仿宋" w:hAnsi="仿宋" w:eastAsia="仿宋" w:cs="仿宋"/>
          <w:b w:val="0"/>
          <w:bCs w:val="0"/>
          <w:sz w:val="24"/>
          <w:szCs w:val="24"/>
          <w:u w:val="single"/>
        </w:rPr>
        <w:t xml:space="preserve">           </w:t>
      </w:r>
    </w:p>
    <w:p w14:paraId="4E558EBE">
      <w:pPr>
        <w:ind w:firstLine="5280" w:firstLineChars="2200"/>
        <w:jc w:val="left"/>
        <w:rPr>
          <w:rFonts w:hint="eastAsia" w:ascii="仿宋" w:hAnsi="仿宋" w:eastAsia="仿宋" w:cs="仿宋"/>
          <w:b w:val="0"/>
          <w:bCs w:val="0"/>
          <w:sz w:val="24"/>
          <w:szCs w:val="24"/>
          <w:u w:val="single"/>
        </w:rPr>
      </w:pPr>
    </w:p>
    <w:p w14:paraId="342343D2">
      <w:pPr>
        <w:pStyle w:val="13"/>
        <w:ind w:left="0" w:leftChars="0" w:firstLine="0" w:firstLineChars="0"/>
        <w:rPr>
          <w:b w:val="0"/>
          <w:bCs w:val="0"/>
        </w:rPr>
      </w:pPr>
    </w:p>
    <w:sectPr>
      <w:pgSz w:w="11906" w:h="16838"/>
      <w:pgMar w:top="993" w:right="991" w:bottom="567" w:left="127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887F7B"/>
    <w:multiLevelType w:val="singleLevel"/>
    <w:tmpl w:val="1B887F7B"/>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5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UwZTQzYWQ2ZmFkNGQzNTIxYTUzNWNiYmU5NmY2MmUifQ=="/>
    <w:docVar w:name="KSO_WPS_MARK_KEY" w:val="fd942f97-fe69-481b-8f1e-21f8e55502da"/>
  </w:docVars>
  <w:rsids>
    <w:rsidRoot w:val="407F20FA"/>
    <w:rsid w:val="00003EF6"/>
    <w:rsid w:val="00027F6C"/>
    <w:rsid w:val="00047DC1"/>
    <w:rsid w:val="000B78AA"/>
    <w:rsid w:val="000F5973"/>
    <w:rsid w:val="00114B8C"/>
    <w:rsid w:val="00116A4E"/>
    <w:rsid w:val="00131DFD"/>
    <w:rsid w:val="001A0670"/>
    <w:rsid w:val="001A2F01"/>
    <w:rsid w:val="002475CA"/>
    <w:rsid w:val="00295A73"/>
    <w:rsid w:val="002A1653"/>
    <w:rsid w:val="002B20D1"/>
    <w:rsid w:val="002C4539"/>
    <w:rsid w:val="002E0DF3"/>
    <w:rsid w:val="002E16CB"/>
    <w:rsid w:val="00305B22"/>
    <w:rsid w:val="00305CE7"/>
    <w:rsid w:val="003176E6"/>
    <w:rsid w:val="00340720"/>
    <w:rsid w:val="0039043E"/>
    <w:rsid w:val="00392528"/>
    <w:rsid w:val="003B7B25"/>
    <w:rsid w:val="003D259F"/>
    <w:rsid w:val="003E5B88"/>
    <w:rsid w:val="00404365"/>
    <w:rsid w:val="004336B9"/>
    <w:rsid w:val="0043547B"/>
    <w:rsid w:val="00520579"/>
    <w:rsid w:val="00582BB6"/>
    <w:rsid w:val="005A0FB6"/>
    <w:rsid w:val="00604D41"/>
    <w:rsid w:val="00630C3E"/>
    <w:rsid w:val="006C6B51"/>
    <w:rsid w:val="006F6F20"/>
    <w:rsid w:val="00770047"/>
    <w:rsid w:val="007A366A"/>
    <w:rsid w:val="007B2CE7"/>
    <w:rsid w:val="007C0511"/>
    <w:rsid w:val="007F0CB5"/>
    <w:rsid w:val="00816FB0"/>
    <w:rsid w:val="00835675"/>
    <w:rsid w:val="0083714C"/>
    <w:rsid w:val="008864F9"/>
    <w:rsid w:val="00890452"/>
    <w:rsid w:val="008920A4"/>
    <w:rsid w:val="008A3969"/>
    <w:rsid w:val="008A4C3E"/>
    <w:rsid w:val="00931812"/>
    <w:rsid w:val="00933085"/>
    <w:rsid w:val="00963348"/>
    <w:rsid w:val="00963A75"/>
    <w:rsid w:val="009842DC"/>
    <w:rsid w:val="009952CB"/>
    <w:rsid w:val="00995AF1"/>
    <w:rsid w:val="009970DE"/>
    <w:rsid w:val="009E17D4"/>
    <w:rsid w:val="009E59FA"/>
    <w:rsid w:val="009F19AF"/>
    <w:rsid w:val="00A12290"/>
    <w:rsid w:val="00A7649D"/>
    <w:rsid w:val="00AA3C19"/>
    <w:rsid w:val="00AC51D6"/>
    <w:rsid w:val="00AE2CDE"/>
    <w:rsid w:val="00B011E8"/>
    <w:rsid w:val="00B040C7"/>
    <w:rsid w:val="00B17357"/>
    <w:rsid w:val="00B56837"/>
    <w:rsid w:val="00B65DE7"/>
    <w:rsid w:val="00B729E5"/>
    <w:rsid w:val="00BA6A33"/>
    <w:rsid w:val="00BD0A66"/>
    <w:rsid w:val="00C050BA"/>
    <w:rsid w:val="00C10FB3"/>
    <w:rsid w:val="00C229DC"/>
    <w:rsid w:val="00C36F0D"/>
    <w:rsid w:val="00C84FF9"/>
    <w:rsid w:val="00CA31F2"/>
    <w:rsid w:val="00CF4B16"/>
    <w:rsid w:val="00CF4B42"/>
    <w:rsid w:val="00CF75FB"/>
    <w:rsid w:val="00D11DDE"/>
    <w:rsid w:val="00D363C7"/>
    <w:rsid w:val="00D4216C"/>
    <w:rsid w:val="00D71FC1"/>
    <w:rsid w:val="00DD2C0E"/>
    <w:rsid w:val="00DD52CF"/>
    <w:rsid w:val="00E63D6B"/>
    <w:rsid w:val="00E726DE"/>
    <w:rsid w:val="00EA1ED2"/>
    <w:rsid w:val="00EC5AFF"/>
    <w:rsid w:val="00F06D39"/>
    <w:rsid w:val="00F623A7"/>
    <w:rsid w:val="00FA74BE"/>
    <w:rsid w:val="00FB7B5E"/>
    <w:rsid w:val="01233A9E"/>
    <w:rsid w:val="01366561"/>
    <w:rsid w:val="01714809"/>
    <w:rsid w:val="01993D60"/>
    <w:rsid w:val="01AE3368"/>
    <w:rsid w:val="02333100"/>
    <w:rsid w:val="02422849"/>
    <w:rsid w:val="024A0BB7"/>
    <w:rsid w:val="02D4554B"/>
    <w:rsid w:val="03226174"/>
    <w:rsid w:val="03EE2141"/>
    <w:rsid w:val="04F96FF0"/>
    <w:rsid w:val="053973EC"/>
    <w:rsid w:val="05433E5B"/>
    <w:rsid w:val="05776166"/>
    <w:rsid w:val="062067FE"/>
    <w:rsid w:val="06883868"/>
    <w:rsid w:val="06E94E42"/>
    <w:rsid w:val="06F07F7E"/>
    <w:rsid w:val="073A569E"/>
    <w:rsid w:val="07524795"/>
    <w:rsid w:val="076444C8"/>
    <w:rsid w:val="08C90A87"/>
    <w:rsid w:val="09A45050"/>
    <w:rsid w:val="09AD2157"/>
    <w:rsid w:val="09C474A0"/>
    <w:rsid w:val="09FE0C04"/>
    <w:rsid w:val="0BE856C8"/>
    <w:rsid w:val="0C3F7226"/>
    <w:rsid w:val="0D026C5D"/>
    <w:rsid w:val="0DA96D31"/>
    <w:rsid w:val="0E0B7D94"/>
    <w:rsid w:val="103F3D25"/>
    <w:rsid w:val="10F86BB1"/>
    <w:rsid w:val="117143B2"/>
    <w:rsid w:val="118C482F"/>
    <w:rsid w:val="11E06E41"/>
    <w:rsid w:val="1202500A"/>
    <w:rsid w:val="124D097B"/>
    <w:rsid w:val="139879D4"/>
    <w:rsid w:val="139A7BF0"/>
    <w:rsid w:val="13B54A2A"/>
    <w:rsid w:val="145A4DAD"/>
    <w:rsid w:val="14BA1BCC"/>
    <w:rsid w:val="156D04FD"/>
    <w:rsid w:val="15714980"/>
    <w:rsid w:val="157813FF"/>
    <w:rsid w:val="1594066F"/>
    <w:rsid w:val="1672275E"/>
    <w:rsid w:val="171E4694"/>
    <w:rsid w:val="17306175"/>
    <w:rsid w:val="17400AAE"/>
    <w:rsid w:val="17BB6387"/>
    <w:rsid w:val="183F0D66"/>
    <w:rsid w:val="199D40DE"/>
    <w:rsid w:val="19CC0E30"/>
    <w:rsid w:val="1AA255DC"/>
    <w:rsid w:val="1B8D1DE8"/>
    <w:rsid w:val="1BAF6202"/>
    <w:rsid w:val="1BAF7FB0"/>
    <w:rsid w:val="1D3F35B6"/>
    <w:rsid w:val="1D5D57EA"/>
    <w:rsid w:val="1F6B2A9C"/>
    <w:rsid w:val="1F7237CF"/>
    <w:rsid w:val="1F8206AD"/>
    <w:rsid w:val="1FCD6C57"/>
    <w:rsid w:val="1FF22B62"/>
    <w:rsid w:val="200C3C23"/>
    <w:rsid w:val="203B734D"/>
    <w:rsid w:val="20613E6F"/>
    <w:rsid w:val="20CF4C51"/>
    <w:rsid w:val="20F621DE"/>
    <w:rsid w:val="222A6244"/>
    <w:rsid w:val="224A5B22"/>
    <w:rsid w:val="227635D6"/>
    <w:rsid w:val="22AC3C78"/>
    <w:rsid w:val="23E26A49"/>
    <w:rsid w:val="256F3A02"/>
    <w:rsid w:val="25D16D75"/>
    <w:rsid w:val="265A6D6B"/>
    <w:rsid w:val="26996B06"/>
    <w:rsid w:val="27FF5E1C"/>
    <w:rsid w:val="281D0F5A"/>
    <w:rsid w:val="2916166F"/>
    <w:rsid w:val="292D0766"/>
    <w:rsid w:val="2973086F"/>
    <w:rsid w:val="29C15A7E"/>
    <w:rsid w:val="29EE7EF6"/>
    <w:rsid w:val="2A027E45"/>
    <w:rsid w:val="2C892A75"/>
    <w:rsid w:val="2CC408E4"/>
    <w:rsid w:val="2D8A262B"/>
    <w:rsid w:val="2D9B0395"/>
    <w:rsid w:val="2DCA2A00"/>
    <w:rsid w:val="2DFA155F"/>
    <w:rsid w:val="2E1E4B22"/>
    <w:rsid w:val="2E204D3E"/>
    <w:rsid w:val="2EB72FAC"/>
    <w:rsid w:val="2ED2428A"/>
    <w:rsid w:val="2EDF2503"/>
    <w:rsid w:val="2EFA10EB"/>
    <w:rsid w:val="2F363C05"/>
    <w:rsid w:val="2F6A6270"/>
    <w:rsid w:val="2F947791"/>
    <w:rsid w:val="301D32E3"/>
    <w:rsid w:val="3126266B"/>
    <w:rsid w:val="318A49A8"/>
    <w:rsid w:val="318C4BC4"/>
    <w:rsid w:val="31E3230A"/>
    <w:rsid w:val="324A4137"/>
    <w:rsid w:val="32F81DE5"/>
    <w:rsid w:val="32F9530E"/>
    <w:rsid w:val="334E7C57"/>
    <w:rsid w:val="33DE722D"/>
    <w:rsid w:val="34384485"/>
    <w:rsid w:val="343B642D"/>
    <w:rsid w:val="34525525"/>
    <w:rsid w:val="351729F7"/>
    <w:rsid w:val="3546508A"/>
    <w:rsid w:val="35847960"/>
    <w:rsid w:val="35A66F4F"/>
    <w:rsid w:val="35F965A0"/>
    <w:rsid w:val="361562D2"/>
    <w:rsid w:val="36280C33"/>
    <w:rsid w:val="363572D1"/>
    <w:rsid w:val="36496EA0"/>
    <w:rsid w:val="365B6913"/>
    <w:rsid w:val="373830F8"/>
    <w:rsid w:val="37941132"/>
    <w:rsid w:val="37AB57A8"/>
    <w:rsid w:val="37E1553E"/>
    <w:rsid w:val="3825367C"/>
    <w:rsid w:val="3894435E"/>
    <w:rsid w:val="38A345A1"/>
    <w:rsid w:val="38BB18EB"/>
    <w:rsid w:val="39D8471E"/>
    <w:rsid w:val="3AB605BC"/>
    <w:rsid w:val="3AE07D2F"/>
    <w:rsid w:val="3C0F2508"/>
    <w:rsid w:val="3D840E45"/>
    <w:rsid w:val="3E7762B4"/>
    <w:rsid w:val="3EED47C8"/>
    <w:rsid w:val="3F566811"/>
    <w:rsid w:val="3FE55781"/>
    <w:rsid w:val="40297A82"/>
    <w:rsid w:val="403A57EB"/>
    <w:rsid w:val="403B1563"/>
    <w:rsid w:val="407F20FA"/>
    <w:rsid w:val="408847A8"/>
    <w:rsid w:val="40DC4AF4"/>
    <w:rsid w:val="41036525"/>
    <w:rsid w:val="41126768"/>
    <w:rsid w:val="41B810BD"/>
    <w:rsid w:val="425012F6"/>
    <w:rsid w:val="42B555FD"/>
    <w:rsid w:val="435C7492"/>
    <w:rsid w:val="448B0D0B"/>
    <w:rsid w:val="44D3620E"/>
    <w:rsid w:val="44EE4DF6"/>
    <w:rsid w:val="45025BEB"/>
    <w:rsid w:val="47C3256A"/>
    <w:rsid w:val="484A2C8B"/>
    <w:rsid w:val="4900334A"/>
    <w:rsid w:val="49136758"/>
    <w:rsid w:val="49CF51F6"/>
    <w:rsid w:val="4A4A0D21"/>
    <w:rsid w:val="4C7107E7"/>
    <w:rsid w:val="4C721614"/>
    <w:rsid w:val="4D783DF7"/>
    <w:rsid w:val="4DE4323A"/>
    <w:rsid w:val="4E4B5067"/>
    <w:rsid w:val="4EAA6232"/>
    <w:rsid w:val="4EB63DAA"/>
    <w:rsid w:val="4EB96475"/>
    <w:rsid w:val="4F400944"/>
    <w:rsid w:val="50084F44"/>
    <w:rsid w:val="50096F88"/>
    <w:rsid w:val="50AD2009"/>
    <w:rsid w:val="50E6454A"/>
    <w:rsid w:val="50EF617E"/>
    <w:rsid w:val="511D2CEB"/>
    <w:rsid w:val="51204589"/>
    <w:rsid w:val="514B3CFC"/>
    <w:rsid w:val="515B3BD9"/>
    <w:rsid w:val="51B01DB2"/>
    <w:rsid w:val="51DC4954"/>
    <w:rsid w:val="52635075"/>
    <w:rsid w:val="53275FA8"/>
    <w:rsid w:val="53682217"/>
    <w:rsid w:val="53705AC5"/>
    <w:rsid w:val="539D6365"/>
    <w:rsid w:val="54316AAD"/>
    <w:rsid w:val="54492049"/>
    <w:rsid w:val="548E5CAE"/>
    <w:rsid w:val="549E2395"/>
    <w:rsid w:val="554F18E1"/>
    <w:rsid w:val="56554CD5"/>
    <w:rsid w:val="56937D1E"/>
    <w:rsid w:val="56E9366F"/>
    <w:rsid w:val="57E502DB"/>
    <w:rsid w:val="582726A1"/>
    <w:rsid w:val="595219A0"/>
    <w:rsid w:val="59BB12F3"/>
    <w:rsid w:val="59C04B5B"/>
    <w:rsid w:val="59C12681"/>
    <w:rsid w:val="5A1629CD"/>
    <w:rsid w:val="5A751DEA"/>
    <w:rsid w:val="5B157129"/>
    <w:rsid w:val="5BD52BC2"/>
    <w:rsid w:val="5CE40B61"/>
    <w:rsid w:val="5D284EF1"/>
    <w:rsid w:val="5D755C5D"/>
    <w:rsid w:val="5DB9023F"/>
    <w:rsid w:val="5E954808"/>
    <w:rsid w:val="5EBB3B43"/>
    <w:rsid w:val="5ED510A9"/>
    <w:rsid w:val="5EE27322"/>
    <w:rsid w:val="5F0454EA"/>
    <w:rsid w:val="5F8403D9"/>
    <w:rsid w:val="5F8E3006"/>
    <w:rsid w:val="5F9920D6"/>
    <w:rsid w:val="5FD569B7"/>
    <w:rsid w:val="60BB607C"/>
    <w:rsid w:val="61152FBF"/>
    <w:rsid w:val="613A415D"/>
    <w:rsid w:val="61913020"/>
    <w:rsid w:val="62562501"/>
    <w:rsid w:val="633D0FCB"/>
    <w:rsid w:val="63622746"/>
    <w:rsid w:val="64AD03D2"/>
    <w:rsid w:val="64D43BB1"/>
    <w:rsid w:val="64D46D8B"/>
    <w:rsid w:val="64F25DE5"/>
    <w:rsid w:val="656258A2"/>
    <w:rsid w:val="65B0017A"/>
    <w:rsid w:val="65E6594A"/>
    <w:rsid w:val="666176C6"/>
    <w:rsid w:val="66DB529E"/>
    <w:rsid w:val="67CE2B39"/>
    <w:rsid w:val="67F02AB0"/>
    <w:rsid w:val="67FA392E"/>
    <w:rsid w:val="682E182A"/>
    <w:rsid w:val="687C07E7"/>
    <w:rsid w:val="688F051A"/>
    <w:rsid w:val="68CD2DF1"/>
    <w:rsid w:val="69EE301F"/>
    <w:rsid w:val="6B1271E1"/>
    <w:rsid w:val="6BBD539F"/>
    <w:rsid w:val="6BC60514"/>
    <w:rsid w:val="6C8B2DA7"/>
    <w:rsid w:val="6CB93DB8"/>
    <w:rsid w:val="6E661D1D"/>
    <w:rsid w:val="6EB5235D"/>
    <w:rsid w:val="6EE80984"/>
    <w:rsid w:val="6EFC7F8C"/>
    <w:rsid w:val="6F2A4AF9"/>
    <w:rsid w:val="6F655B31"/>
    <w:rsid w:val="6F814935"/>
    <w:rsid w:val="70324D6C"/>
    <w:rsid w:val="70C20D61"/>
    <w:rsid w:val="71031AA6"/>
    <w:rsid w:val="711315BD"/>
    <w:rsid w:val="71900E5F"/>
    <w:rsid w:val="719C7804"/>
    <w:rsid w:val="71C34D91"/>
    <w:rsid w:val="721E46BD"/>
    <w:rsid w:val="728A3B01"/>
    <w:rsid w:val="73247AB1"/>
    <w:rsid w:val="73691968"/>
    <w:rsid w:val="74357505"/>
    <w:rsid w:val="75104FDA"/>
    <w:rsid w:val="75321767"/>
    <w:rsid w:val="75667A59"/>
    <w:rsid w:val="768A3F57"/>
    <w:rsid w:val="76982C90"/>
    <w:rsid w:val="77933457"/>
    <w:rsid w:val="77935205"/>
    <w:rsid w:val="77C115ED"/>
    <w:rsid w:val="781C344D"/>
    <w:rsid w:val="784309DA"/>
    <w:rsid w:val="78715547"/>
    <w:rsid w:val="787D038F"/>
    <w:rsid w:val="78874D6A"/>
    <w:rsid w:val="78DB3308"/>
    <w:rsid w:val="795B1D53"/>
    <w:rsid w:val="7ABE4C8F"/>
    <w:rsid w:val="7B8C3B80"/>
    <w:rsid w:val="7BF22E42"/>
    <w:rsid w:val="7BFE17E7"/>
    <w:rsid w:val="7C6B7470"/>
    <w:rsid w:val="7CAA1027"/>
    <w:rsid w:val="7D782ED3"/>
    <w:rsid w:val="7E097FCF"/>
    <w:rsid w:val="7EBE700C"/>
    <w:rsid w:val="7EC47373"/>
    <w:rsid w:val="7F2D7A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qFormat/>
    <w:uiPriority w:val="0"/>
    <w:pPr>
      <w:keepNext/>
      <w:outlineLvl w:val="2"/>
    </w:pPr>
    <w:rPr>
      <w:rFonts w:ascii="楷体_GB2312" w:hAnsi="宋体" w:eastAsia="黑体"/>
      <w:b/>
      <w:bCs/>
      <w:sz w:val="32"/>
    </w:rPr>
  </w:style>
  <w:style w:type="character" w:default="1" w:styleId="11">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3">
    <w:name w:val="annotation text"/>
    <w:basedOn w:val="1"/>
    <w:link w:val="19"/>
    <w:autoRedefine/>
    <w:unhideWhenUsed/>
    <w:qFormat/>
    <w:uiPriority w:val="0"/>
    <w:pPr>
      <w:jc w:val="left"/>
    </w:pPr>
  </w:style>
  <w:style w:type="paragraph" w:styleId="4">
    <w:name w:val="Body Text Indent"/>
    <w:basedOn w:val="1"/>
    <w:qFormat/>
    <w:uiPriority w:val="0"/>
    <w:pPr>
      <w:ind w:left="540" w:leftChars="257" w:firstLine="20" w:firstLineChars="7"/>
    </w:pPr>
    <w:rPr>
      <w:sz w:val="28"/>
    </w:rPr>
  </w:style>
  <w:style w:type="paragraph" w:styleId="5">
    <w:name w:val="footer"/>
    <w:basedOn w:val="1"/>
    <w:link w:val="17"/>
    <w:autoRedefine/>
    <w:qFormat/>
    <w:uiPriority w:val="0"/>
    <w:pPr>
      <w:tabs>
        <w:tab w:val="center" w:pos="4153"/>
        <w:tab w:val="right" w:pos="8306"/>
      </w:tabs>
      <w:snapToGrid w:val="0"/>
      <w:jc w:val="left"/>
    </w:pPr>
    <w:rPr>
      <w:sz w:val="18"/>
      <w:szCs w:val="18"/>
    </w:rPr>
  </w:style>
  <w:style w:type="paragraph" w:styleId="6">
    <w:name w:val="header"/>
    <w:basedOn w:val="1"/>
    <w:link w:val="16"/>
    <w:autoRedefine/>
    <w:qFormat/>
    <w:uiPriority w:val="0"/>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20"/>
    <w:autoRedefine/>
    <w:semiHidden/>
    <w:unhideWhenUsed/>
    <w:qFormat/>
    <w:uiPriority w:val="0"/>
    <w:rPr>
      <w:b/>
      <w:bCs/>
    </w:rPr>
  </w:style>
  <w:style w:type="paragraph" w:styleId="8">
    <w:name w:val="Body Text First Indent 2"/>
    <w:basedOn w:val="4"/>
    <w:autoRedefine/>
    <w:qFormat/>
    <w:uiPriority w:val="0"/>
    <w:pPr>
      <w:ind w:left="200" w:firstLine="200"/>
    </w:pPr>
  </w:style>
  <w:style w:type="table" w:styleId="10">
    <w:name w:val="Table Grid"/>
    <w:basedOn w:val="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annotation reference"/>
    <w:basedOn w:val="11"/>
    <w:autoRedefine/>
    <w:semiHidden/>
    <w:unhideWhenUsed/>
    <w:qFormat/>
    <w:uiPriority w:val="0"/>
    <w:rPr>
      <w:sz w:val="21"/>
      <w:szCs w:val="21"/>
    </w:rPr>
  </w:style>
  <w:style w:type="paragraph" w:customStyle="1" w:styleId="13">
    <w:name w:val="_Style 3"/>
    <w:basedOn w:val="1"/>
    <w:autoRedefine/>
    <w:qFormat/>
    <w:uiPriority w:val="0"/>
    <w:pPr>
      <w:widowControl/>
      <w:adjustRightInd w:val="0"/>
      <w:snapToGrid w:val="0"/>
      <w:spacing w:after="200"/>
      <w:ind w:firstLine="420" w:firstLineChars="200"/>
      <w:jc w:val="left"/>
    </w:pPr>
    <w:rPr>
      <w:rFonts w:ascii="Tahoma" w:hAnsi="Tahoma" w:eastAsia="微软雅黑"/>
      <w:kern w:val="0"/>
      <w:sz w:val="20"/>
    </w:rPr>
  </w:style>
  <w:style w:type="character" w:customStyle="1" w:styleId="14">
    <w:name w:val="font51"/>
    <w:basedOn w:val="11"/>
    <w:autoRedefine/>
    <w:qFormat/>
    <w:uiPriority w:val="0"/>
    <w:rPr>
      <w:rFonts w:ascii="Calibri" w:hAnsi="Calibri" w:cs="Calibri"/>
      <w:b/>
      <w:color w:val="000000"/>
      <w:sz w:val="22"/>
      <w:szCs w:val="22"/>
      <w:u w:val="none"/>
    </w:rPr>
  </w:style>
  <w:style w:type="character" w:customStyle="1" w:styleId="15">
    <w:name w:val="font61"/>
    <w:basedOn w:val="11"/>
    <w:autoRedefine/>
    <w:qFormat/>
    <w:uiPriority w:val="0"/>
    <w:rPr>
      <w:rFonts w:hint="eastAsia" w:ascii="宋体" w:hAnsi="宋体" w:eastAsia="宋体" w:cs="宋体"/>
      <w:b/>
      <w:color w:val="000000"/>
      <w:sz w:val="22"/>
      <w:szCs w:val="22"/>
      <w:u w:val="none"/>
    </w:rPr>
  </w:style>
  <w:style w:type="character" w:customStyle="1" w:styleId="16">
    <w:name w:val="页眉 字符"/>
    <w:basedOn w:val="11"/>
    <w:link w:val="6"/>
    <w:autoRedefine/>
    <w:qFormat/>
    <w:uiPriority w:val="0"/>
    <w:rPr>
      <w:rFonts w:asciiTheme="minorHAnsi" w:hAnsiTheme="minorHAnsi" w:eastAsiaTheme="minorEastAsia" w:cstheme="minorBidi"/>
      <w:kern w:val="2"/>
      <w:sz w:val="18"/>
      <w:szCs w:val="18"/>
    </w:rPr>
  </w:style>
  <w:style w:type="character" w:customStyle="1" w:styleId="17">
    <w:name w:val="页脚 字符"/>
    <w:basedOn w:val="11"/>
    <w:link w:val="5"/>
    <w:autoRedefine/>
    <w:qFormat/>
    <w:uiPriority w:val="0"/>
    <w:rPr>
      <w:rFonts w:asciiTheme="minorHAnsi" w:hAnsiTheme="minorHAnsi" w:eastAsiaTheme="minorEastAsia" w:cstheme="minorBidi"/>
      <w:kern w:val="2"/>
      <w:sz w:val="18"/>
      <w:szCs w:val="18"/>
    </w:rPr>
  </w:style>
  <w:style w:type="paragraph" w:styleId="18">
    <w:name w:val="List Paragraph"/>
    <w:basedOn w:val="1"/>
    <w:autoRedefine/>
    <w:unhideWhenUsed/>
    <w:qFormat/>
    <w:uiPriority w:val="99"/>
    <w:pPr>
      <w:ind w:firstLine="420" w:firstLineChars="200"/>
    </w:pPr>
  </w:style>
  <w:style w:type="character" w:customStyle="1" w:styleId="19">
    <w:name w:val="批注文字 字符"/>
    <w:basedOn w:val="11"/>
    <w:link w:val="3"/>
    <w:autoRedefine/>
    <w:qFormat/>
    <w:uiPriority w:val="0"/>
    <w:rPr>
      <w:rFonts w:asciiTheme="minorHAnsi" w:hAnsiTheme="minorHAnsi" w:eastAsiaTheme="minorEastAsia" w:cstheme="minorBidi"/>
      <w:kern w:val="2"/>
      <w:sz w:val="21"/>
      <w:szCs w:val="22"/>
    </w:rPr>
  </w:style>
  <w:style w:type="character" w:customStyle="1" w:styleId="20">
    <w:name w:val="批注主题 字符"/>
    <w:basedOn w:val="19"/>
    <w:link w:val="7"/>
    <w:autoRedefine/>
    <w:semiHidden/>
    <w:qFormat/>
    <w:uiPriority w:val="0"/>
    <w:rPr>
      <w:rFonts w:asciiTheme="minorHAnsi" w:hAnsiTheme="minorHAnsi" w:eastAsiaTheme="minorEastAsia" w:cstheme="minorBidi"/>
      <w:b/>
      <w:bCs/>
      <w:kern w:val="2"/>
      <w:sz w:val="21"/>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gs</Company>
  <Pages>2</Pages>
  <Words>854</Words>
  <Characters>883</Characters>
  <Lines>12</Lines>
  <Paragraphs>3</Paragraphs>
  <TotalTime>3</TotalTime>
  <ScaleCrop>false</ScaleCrop>
  <LinksUpToDate>false</LinksUpToDate>
  <CharactersWithSpaces>1061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2024-01-22T01:53:00Z</dcterms:created>
  <dc:creator>玉米风</dc:creator>
  <cp:lastModifiedBy>CHEN</cp:lastModifiedBy>
  <cp:lastPrinted>2022-02-23T08:10:00Z</cp:lastPrinted>
  <dcterms:modified xsi:type="dcterms:W3CDTF">2024-11-15T02:05:17Z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0D2A1E059E344FC0A0BC36766B01D48F_13</vt:lpwstr>
  </property>
</Properties>
</file>